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1A6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рішення</w:t>
      </w:r>
    </w:p>
    <w:p w14:paraId="00000002" w14:textId="77777777" w:rsidR="006D1A6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Вченої ради НУ «Запорізька політехніка» від 26.09.2022 року</w:t>
      </w:r>
    </w:p>
    <w:p w14:paraId="00000003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 про рекомендацію до друку наукових та навчально-методичних праць</w:t>
      </w:r>
    </w:p>
    <w:p w14:paraId="00000006" w14:textId="77777777" w:rsidR="006D1A63" w:rsidRDefault="006D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СЛУХАЛИ: Про рекомендацію до опублікування навчального посібника «Трансмісія колісних автомобілів і гусеничних машин» автора В. КУБІЧА</w:t>
      </w:r>
    </w:p>
    <w:p w14:paraId="00000008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 учений секретар Віктор КУЗЬМІН щодо службової в.о. завідувача кафедри «Автомобілі» Ольги ДУДАРЕНКО про необхідність рекомендації до  опублікування навчального посібника «Трансмісія колісних автомобілів і гусеничних машин» автора В. КУБІЧА</w:t>
      </w:r>
    </w:p>
    <w:p w14:paraId="0000000B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D1A63" w:rsidRDefault="0000000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000000D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опублікування навчальний посібник «Трансмісія колісних автомобілів і гусеничних машин» автора В. КУБІЧА</w:t>
      </w:r>
    </w:p>
    <w:p w14:paraId="0000000E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D1A63" w:rsidRDefault="006D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СЛУХАЛИ: Про рекомендацію до опублікування навчального посібника «Ряди» авторів Д. АНПІЛОГОВА, Н. СНІЖКО</w:t>
      </w:r>
    </w:p>
    <w:p w14:paraId="00000013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 учений секретар Віктор КУЗЬМІН щодо службової в.о. завідувача кафедри «Прикладна математика» Д. АНПІЛОГОВА про необхідність рекомендації до опублікування навчального посібника  «Ряди» авторів Д. АНПІЛОГОВА, Н. СНІЖКО</w:t>
      </w:r>
    </w:p>
    <w:p w14:paraId="00000015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6D1A63" w:rsidRDefault="00000000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0000017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опублікування навчальний посібник «Ряди» авторів Д. АНПІЛОГОВА, Н. СНІЖКО</w:t>
      </w:r>
    </w:p>
    <w:p w14:paraId="00000018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D1A63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СЛУХАЛИ: Про рекомендацію до опублікування колективної монографії «Теоретичні та практичні основи соціальної роботи» (Том 3)</w:t>
      </w:r>
    </w:p>
    <w:p w14:paraId="0000001B" w14:textId="77777777" w:rsidR="006D1A63" w:rsidRDefault="006D1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D1A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ВИСТУПИЛИ: учений секретар Віктор КУЗЬМІН щодо службової декана ФСН Таїсії Гайворонської про необхідність рекомендації до опублікування колективної монографії «Теоретичні та практичні основи соціальної роботи» (Том 3).</w:t>
      </w:r>
    </w:p>
    <w:p w14:paraId="0000001D" w14:textId="77777777" w:rsidR="006D1A63" w:rsidRDefault="006D1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D1A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000001F" w14:textId="4611703C" w:rsidR="006D1A6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Рекомендувати до опублікування колективну монографію «Теоретичні та практичні основи соціальної роботи» (Том 3).</w:t>
      </w:r>
    </w:p>
    <w:p w14:paraId="260B8E62" w14:textId="2461FE40" w:rsidR="00873E3D" w:rsidRDefault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8FC47" w14:textId="77777777" w:rsidR="009865EC" w:rsidRDefault="009865EC" w:rsidP="0087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43501" w14:textId="77777777" w:rsidR="009865EC" w:rsidRDefault="009865EC" w:rsidP="0087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B6C09" w14:textId="3512E97D" w:rsidR="00873E3D" w:rsidRDefault="00873E3D" w:rsidP="0087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 w:rsidRPr="00873E3D">
        <w:rPr>
          <w:rFonts w:ascii="Times New Roman" w:eastAsia="Times New Roman" w:hAnsi="Times New Roman" w:cs="Times New Roman"/>
          <w:b/>
          <w:sz w:val="24"/>
          <w:szCs w:val="24"/>
        </w:rPr>
        <w:t>третіх номерів журналів «Радіоелектроніка, інформатика, управління» та «Електротехніка та електроенергетика» за 2022 р.</w:t>
      </w:r>
    </w:p>
    <w:p w14:paraId="35BC56FC" w14:textId="77777777" w:rsidR="00873E3D" w:rsidRDefault="00873E3D" w:rsidP="00873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1C07D" w14:textId="7A4A4232" w:rsidR="00873E3D" w:rsidRDefault="00873E3D" w:rsidP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ВИСТУПИЛИ: учений секретар Віктор КУЗЬМІН щодо службової </w:t>
      </w:r>
      <w:r w:rsidR="009865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65EC" w:rsidRPr="009865EC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9865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65EC" w:rsidRPr="009865EC">
        <w:rPr>
          <w:rFonts w:ascii="Times New Roman" w:eastAsia="Times New Roman" w:hAnsi="Times New Roman" w:cs="Times New Roman"/>
          <w:sz w:val="24"/>
          <w:szCs w:val="24"/>
        </w:rPr>
        <w:t xml:space="preserve"> редакційно-видавничого відділу</w:t>
      </w:r>
      <w:r w:rsidR="009865EC" w:rsidRPr="0098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5EC" w:rsidRPr="009865E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65EC">
        <w:rPr>
          <w:rFonts w:ascii="Times New Roman" w:eastAsia="Times New Roman" w:hAnsi="Times New Roman" w:cs="Times New Roman"/>
          <w:sz w:val="24"/>
          <w:szCs w:val="24"/>
        </w:rPr>
        <w:t>аталі САВЧУК</w:t>
      </w:r>
      <w:r w:rsidR="009865EC" w:rsidRPr="0098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 необхідність рекомендації до опублікування </w:t>
      </w:r>
      <w:r w:rsidRPr="00873E3D">
        <w:rPr>
          <w:rFonts w:ascii="Times New Roman" w:eastAsia="Times New Roman" w:hAnsi="Times New Roman" w:cs="Times New Roman"/>
          <w:sz w:val="24"/>
          <w:szCs w:val="24"/>
        </w:rPr>
        <w:t>третіх номерів журналів «Радіоелектроніка, інформатика, управління» та «Електротехніка та електроенергетика» за 2022 р.</w:t>
      </w:r>
    </w:p>
    <w:p w14:paraId="62224510" w14:textId="77777777" w:rsidR="00873E3D" w:rsidRDefault="00873E3D" w:rsidP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065DB" w14:textId="77777777" w:rsidR="00873E3D" w:rsidRDefault="00873E3D" w:rsidP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голосування:</w:t>
      </w:r>
    </w:p>
    <w:p w14:paraId="0B1063BF" w14:textId="23D7B1CA" w:rsidR="00873E3D" w:rsidRDefault="00873E3D" w:rsidP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Рекомендувати до опублікування </w:t>
      </w:r>
      <w:r w:rsidRPr="00873E3D">
        <w:rPr>
          <w:rFonts w:ascii="Times New Roman" w:eastAsia="Times New Roman" w:hAnsi="Times New Roman" w:cs="Times New Roman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873E3D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3E3D">
        <w:rPr>
          <w:rFonts w:ascii="Times New Roman" w:eastAsia="Times New Roman" w:hAnsi="Times New Roman" w:cs="Times New Roman"/>
          <w:sz w:val="24"/>
          <w:szCs w:val="24"/>
        </w:rPr>
        <w:t xml:space="preserve"> журналів «Радіоелектроніка, інформатика, управління» та «Електротехніка та електроенергетика» за 2022 р.</w:t>
      </w:r>
    </w:p>
    <w:p w14:paraId="5E639D03" w14:textId="77777777" w:rsidR="00873E3D" w:rsidRDefault="00873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D1A63" w:rsidRDefault="006D1A63">
      <w:pPr>
        <w:spacing w:after="0" w:line="240" w:lineRule="auto"/>
        <w:ind w:firstLine="708"/>
        <w:jc w:val="both"/>
      </w:pPr>
    </w:p>
    <w:sectPr w:rsidR="006D1A6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63"/>
    <w:rsid w:val="006D1A63"/>
    <w:rsid w:val="00873E3D"/>
    <w:rsid w:val="009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396"/>
  <w15:docId w15:val="{281B0224-BDF9-43D6-8E40-7035233C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78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cs1+VE//gmCyRxH4TXHJUGPuw==">AMUW2mV7LIjJ7RGHJ8Z6HVQBiTwwFdQYpKyp87c/pGGPKYqEVwVh/wQPAyG2MgFc4CXcbB8X/SZQ6ix5pZ4+OGHXjXva4TVp8cpS+7CYzQotWnfGbMmbqxo=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Эдуард Гугнин</cp:lastModifiedBy>
  <cp:revision>4</cp:revision>
  <dcterms:created xsi:type="dcterms:W3CDTF">2022-09-22T07:32:00Z</dcterms:created>
  <dcterms:modified xsi:type="dcterms:W3CDTF">2022-09-25T16:23:00Z</dcterms:modified>
</cp:coreProperties>
</file>