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5B70" w14:textId="1A79985B" w:rsidR="00D90B39" w:rsidRPr="006A27F1" w:rsidRDefault="001B1430" w:rsidP="005265CE">
      <w:pPr>
        <w:pStyle w:val="a3"/>
        <w:spacing w:line="276" w:lineRule="auto"/>
        <w:jc w:val="right"/>
        <w:rPr>
          <w:i/>
          <w:sz w:val="24"/>
          <w:szCs w:val="24"/>
          <w:lang w:val="uk-UA"/>
        </w:rPr>
      </w:pPr>
      <w:r w:rsidRPr="006A27F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BD146" wp14:editId="1A6B1E64">
                <wp:simplePos x="0" y="0"/>
                <wp:positionH relativeFrom="column">
                  <wp:posOffset>2263775</wp:posOffset>
                </wp:positionH>
                <wp:positionV relativeFrom="paragraph">
                  <wp:posOffset>-1107440</wp:posOffset>
                </wp:positionV>
                <wp:extent cx="4107815" cy="982345"/>
                <wp:effectExtent l="19685" t="20955" r="15875" b="15875"/>
                <wp:wrapNone/>
                <wp:docPr id="1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7815" cy="9823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F1D340" id="Овал 6" o:spid="_x0000_s1026" style="position:absolute;margin-left:178.25pt;margin-top:-87.2pt;width:323.45pt;height:7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" strokecolor="white" strokeweight="2pt">
                <v:path arrowok="t"/>
              </v:oval>
            </w:pict>
          </mc:Fallback>
        </mc:AlternateContent>
      </w:r>
      <w:r w:rsidR="00D90B39" w:rsidRPr="006A27F1">
        <w:rPr>
          <w:i/>
          <w:sz w:val="24"/>
          <w:szCs w:val="24"/>
          <w:lang w:val="uk-UA"/>
        </w:rPr>
        <w:t>Проєкт</w:t>
      </w:r>
    </w:p>
    <w:p w14:paraId="49A762F5" w14:textId="2C5E96C9" w:rsidR="00314B4F" w:rsidRPr="006A27F1" w:rsidRDefault="00314B4F" w:rsidP="00314B4F">
      <w:pPr>
        <w:ind w:left="4820"/>
        <w:contextualSpacing/>
        <w:jc w:val="center"/>
        <w:rPr>
          <w:b/>
          <w:bCs/>
          <w:sz w:val="28"/>
          <w:lang w:val="uk-UA" w:eastAsia="uk-UA"/>
        </w:rPr>
      </w:pPr>
      <w:r w:rsidRPr="006A27F1">
        <w:rPr>
          <w:b/>
          <w:bCs/>
          <w:sz w:val="28"/>
          <w:lang w:val="uk-UA" w:eastAsia="uk-UA"/>
        </w:rPr>
        <w:t xml:space="preserve">Додаток 2 до наказу </w:t>
      </w:r>
    </w:p>
    <w:p w14:paraId="358C3230" w14:textId="77777777" w:rsidR="00314B4F" w:rsidRPr="006A27F1" w:rsidRDefault="00314B4F" w:rsidP="00314B4F">
      <w:pPr>
        <w:ind w:left="5245"/>
        <w:contextualSpacing/>
        <w:jc w:val="center"/>
        <w:rPr>
          <w:sz w:val="28"/>
          <w:lang w:val="uk-UA" w:eastAsia="uk-UA"/>
        </w:rPr>
      </w:pPr>
      <w:r w:rsidRPr="006A27F1">
        <w:rPr>
          <w:sz w:val="28"/>
          <w:lang w:val="uk-UA" w:eastAsia="uk-UA"/>
        </w:rPr>
        <w:t>від ____ ________2022 року</w:t>
      </w:r>
    </w:p>
    <w:p w14:paraId="5E6E2577" w14:textId="77777777" w:rsidR="00314B4F" w:rsidRPr="006A27F1" w:rsidRDefault="00314B4F" w:rsidP="00314B4F">
      <w:pPr>
        <w:ind w:left="5245"/>
        <w:contextualSpacing/>
        <w:jc w:val="center"/>
        <w:rPr>
          <w:sz w:val="28"/>
          <w:lang w:val="uk-UA" w:eastAsia="uk-UA"/>
        </w:rPr>
      </w:pPr>
      <w:r w:rsidRPr="006A27F1">
        <w:rPr>
          <w:sz w:val="28"/>
          <w:lang w:val="uk-UA" w:eastAsia="uk-UA"/>
        </w:rPr>
        <w:t xml:space="preserve"> №________</w:t>
      </w:r>
    </w:p>
    <w:p w14:paraId="478759C7" w14:textId="77777777" w:rsidR="00314B4F" w:rsidRPr="006A27F1" w:rsidRDefault="00314B4F" w:rsidP="005265CE">
      <w:pPr>
        <w:pStyle w:val="a3"/>
        <w:spacing w:line="276" w:lineRule="auto"/>
        <w:jc w:val="right"/>
        <w:rPr>
          <w:i/>
          <w:sz w:val="24"/>
          <w:szCs w:val="24"/>
          <w:lang w:val="uk-UA"/>
        </w:rPr>
      </w:pPr>
    </w:p>
    <w:p w14:paraId="591974BA" w14:textId="499BB364" w:rsidR="00D90B39" w:rsidRPr="006A27F1" w:rsidRDefault="00D90B39" w:rsidP="001F2C79">
      <w:pPr>
        <w:ind w:left="4956" w:firstLine="708"/>
        <w:rPr>
          <w:b/>
          <w:lang w:val="uk-UA"/>
        </w:rPr>
      </w:pPr>
      <w:r w:rsidRPr="006A27F1">
        <w:rPr>
          <w:b/>
          <w:lang w:val="uk-UA"/>
        </w:rPr>
        <w:t>ЗАТВЕРДЖЕНО</w:t>
      </w:r>
    </w:p>
    <w:p w14:paraId="409FE79A" w14:textId="6924A59A" w:rsidR="00D90B39" w:rsidRPr="006A27F1" w:rsidRDefault="006A27F1" w:rsidP="001F2C79">
      <w:pPr>
        <w:ind w:left="4956" w:firstLine="708"/>
        <w:rPr>
          <w:lang w:val="uk-UA"/>
        </w:rPr>
      </w:pPr>
      <w:r w:rsidRPr="006A27F1">
        <w:rPr>
          <w:lang w:val="uk-UA"/>
        </w:rPr>
        <w:t>в</w:t>
      </w:r>
      <w:r w:rsidR="00D90B39" w:rsidRPr="006A27F1">
        <w:rPr>
          <w:lang w:val="uk-UA"/>
        </w:rPr>
        <w:t xml:space="preserve">ченою радою </w:t>
      </w:r>
    </w:p>
    <w:p w14:paraId="5184C53A" w14:textId="77777777" w:rsidR="00D90B39" w:rsidRPr="006A27F1" w:rsidRDefault="00D90B39" w:rsidP="001F2C79">
      <w:pPr>
        <w:ind w:left="4956" w:firstLine="708"/>
        <w:rPr>
          <w:lang w:val="uk-UA"/>
        </w:rPr>
      </w:pPr>
      <w:r w:rsidRPr="006A27F1">
        <w:rPr>
          <w:lang w:val="uk-UA"/>
        </w:rPr>
        <w:t>НУ «Запорізька політехніка»</w:t>
      </w:r>
    </w:p>
    <w:p w14:paraId="6D8F2A71" w14:textId="77777777" w:rsidR="00D90B39" w:rsidRPr="006A27F1" w:rsidRDefault="00D90B39" w:rsidP="001F2C79">
      <w:pPr>
        <w:ind w:left="4956" w:firstLine="708"/>
        <w:rPr>
          <w:lang w:val="uk-UA"/>
        </w:rPr>
      </w:pPr>
      <w:r w:rsidRPr="006A27F1">
        <w:rPr>
          <w:lang w:val="uk-UA"/>
        </w:rPr>
        <w:t>(протокол №___</w:t>
      </w:r>
    </w:p>
    <w:p w14:paraId="285C323B" w14:textId="77777777" w:rsidR="00D90B39" w:rsidRPr="006A27F1" w:rsidRDefault="00D90B39" w:rsidP="001F2C79">
      <w:pPr>
        <w:ind w:left="4956" w:firstLine="708"/>
        <w:rPr>
          <w:lang w:val="uk-UA"/>
        </w:rPr>
      </w:pPr>
      <w:r w:rsidRPr="006A27F1">
        <w:rPr>
          <w:lang w:val="uk-UA"/>
        </w:rPr>
        <w:t>від «_____» _______________2022 р.</w:t>
      </w:r>
    </w:p>
    <w:p w14:paraId="73FFBA9A" w14:textId="64FC8687" w:rsidR="00D90B39" w:rsidRPr="006A27F1" w:rsidRDefault="00D90B39" w:rsidP="001F2C79">
      <w:pPr>
        <w:ind w:left="4956" w:firstLine="708"/>
        <w:rPr>
          <w:lang w:val="uk-UA"/>
        </w:rPr>
      </w:pPr>
      <w:r w:rsidRPr="006A27F1">
        <w:rPr>
          <w:lang w:val="uk-UA"/>
        </w:rPr>
        <w:t>_____________В</w:t>
      </w:r>
      <w:r w:rsidR="009440D6" w:rsidRPr="006A27F1">
        <w:rPr>
          <w:lang w:val="uk-UA"/>
        </w:rPr>
        <w:t xml:space="preserve">олодимир </w:t>
      </w:r>
      <w:r w:rsidRPr="006A27F1">
        <w:rPr>
          <w:lang w:val="uk-UA"/>
        </w:rPr>
        <w:t>БАХРУШИН</w:t>
      </w:r>
    </w:p>
    <w:p w14:paraId="34A6967D" w14:textId="77777777" w:rsidR="00D90B39" w:rsidRPr="006A27F1" w:rsidRDefault="00D90B39" w:rsidP="001F2C79">
      <w:pPr>
        <w:ind w:left="4956" w:firstLine="708"/>
        <w:rPr>
          <w:lang w:val="uk-UA"/>
        </w:rPr>
      </w:pPr>
      <w:r w:rsidRPr="006A27F1">
        <w:rPr>
          <w:lang w:val="uk-UA"/>
        </w:rPr>
        <w:t>«_______»______________ 2022 р.</w:t>
      </w:r>
    </w:p>
    <w:p w14:paraId="75E80CA7" w14:textId="77777777" w:rsidR="00D90B39" w:rsidRPr="006A27F1" w:rsidRDefault="00D90B39" w:rsidP="001F2C79">
      <w:pPr>
        <w:rPr>
          <w:lang w:val="uk-UA"/>
        </w:rPr>
      </w:pPr>
    </w:p>
    <w:p w14:paraId="2773B5B0" w14:textId="2DB7F6C0" w:rsidR="00BD6B5F" w:rsidRPr="006A27F1" w:rsidRDefault="00BD6B5F" w:rsidP="001F2C79">
      <w:pPr>
        <w:ind w:left="4956" w:firstLine="708"/>
        <w:rPr>
          <w:lang w:val="uk-UA"/>
        </w:rPr>
      </w:pPr>
      <w:r w:rsidRPr="006A27F1">
        <w:rPr>
          <w:lang w:val="uk-UA"/>
        </w:rPr>
        <w:t>Набуто чинності наказом ректора</w:t>
      </w:r>
    </w:p>
    <w:p w14:paraId="73CD83E4" w14:textId="77777777" w:rsidR="00D90B39" w:rsidRPr="006A27F1" w:rsidRDefault="00D90B39" w:rsidP="001F2C79">
      <w:pPr>
        <w:ind w:left="4956" w:firstLine="708"/>
        <w:rPr>
          <w:lang w:val="uk-UA"/>
        </w:rPr>
      </w:pPr>
      <w:r w:rsidRPr="006A27F1">
        <w:rPr>
          <w:lang w:val="uk-UA"/>
        </w:rPr>
        <w:t>від «____»______2022 р. №____</w:t>
      </w:r>
    </w:p>
    <w:p w14:paraId="2E49C9C0" w14:textId="2A40F918" w:rsidR="00D90B39" w:rsidRPr="006A27F1" w:rsidRDefault="00D90B39" w:rsidP="001F2C79">
      <w:pPr>
        <w:ind w:left="4956" w:firstLine="708"/>
        <w:rPr>
          <w:lang w:val="uk-UA"/>
        </w:rPr>
      </w:pPr>
      <w:r w:rsidRPr="006A27F1">
        <w:rPr>
          <w:lang w:val="uk-UA"/>
        </w:rPr>
        <w:t>_________________ В</w:t>
      </w:r>
      <w:r w:rsidR="009440D6" w:rsidRPr="006A27F1">
        <w:rPr>
          <w:lang w:val="uk-UA"/>
        </w:rPr>
        <w:t xml:space="preserve">іктор </w:t>
      </w:r>
      <w:r w:rsidRPr="006A27F1">
        <w:rPr>
          <w:lang w:val="uk-UA"/>
        </w:rPr>
        <w:t>ГРЕШТА</w:t>
      </w:r>
    </w:p>
    <w:p w14:paraId="5FCD9168" w14:textId="485650AC" w:rsidR="00D90B39" w:rsidRPr="006A27F1" w:rsidRDefault="00D90B39" w:rsidP="001F2C79">
      <w:pPr>
        <w:ind w:left="4956" w:firstLine="708"/>
        <w:rPr>
          <w:lang w:val="uk-UA"/>
        </w:rPr>
      </w:pPr>
      <w:r w:rsidRPr="006A27F1">
        <w:rPr>
          <w:lang w:val="uk-UA"/>
        </w:rPr>
        <w:t>«____»__________________ 2022</w:t>
      </w:r>
      <w:r w:rsidR="009C6D22" w:rsidRPr="006A27F1">
        <w:rPr>
          <w:lang w:val="uk-UA"/>
        </w:rPr>
        <w:t xml:space="preserve"> р.</w:t>
      </w:r>
    </w:p>
    <w:p w14:paraId="6C5027A2" w14:textId="77777777" w:rsidR="00D90B39" w:rsidRPr="006A27F1" w:rsidRDefault="00D90B39" w:rsidP="005265CE">
      <w:pPr>
        <w:pStyle w:val="a3"/>
        <w:spacing w:line="276" w:lineRule="auto"/>
        <w:jc w:val="right"/>
        <w:rPr>
          <w:i/>
          <w:sz w:val="24"/>
          <w:szCs w:val="24"/>
          <w:lang w:val="uk-UA"/>
        </w:rPr>
      </w:pPr>
    </w:p>
    <w:p w14:paraId="5A0D5E6C" w14:textId="77777777" w:rsidR="00D90B39" w:rsidRPr="006A27F1" w:rsidRDefault="00D90B39" w:rsidP="005265CE">
      <w:pPr>
        <w:pStyle w:val="a3"/>
        <w:spacing w:line="276" w:lineRule="auto"/>
        <w:jc w:val="right"/>
        <w:rPr>
          <w:i/>
          <w:sz w:val="24"/>
          <w:szCs w:val="24"/>
          <w:lang w:val="uk-UA"/>
        </w:rPr>
      </w:pPr>
    </w:p>
    <w:p w14:paraId="4DEC36B7" w14:textId="5F07619E" w:rsidR="00D90B39" w:rsidRPr="006A27F1" w:rsidRDefault="00C2217D" w:rsidP="00634C40">
      <w:pPr>
        <w:spacing w:line="276" w:lineRule="auto"/>
        <w:ind w:firstLine="587"/>
        <w:jc w:val="center"/>
        <w:rPr>
          <w:b/>
          <w:sz w:val="24"/>
          <w:szCs w:val="24"/>
          <w:lang w:val="uk-UA"/>
        </w:rPr>
      </w:pPr>
      <w:r w:rsidRPr="006A27F1">
        <w:rPr>
          <w:b/>
          <w:sz w:val="24"/>
          <w:szCs w:val="24"/>
          <w:lang w:val="uk-UA"/>
        </w:rPr>
        <w:t xml:space="preserve">ПОРЯДОК НАДАННЯ РЕКОМЕНДАЦІЇ </w:t>
      </w:r>
      <w:r w:rsidR="000A23FF" w:rsidRPr="006A27F1">
        <w:rPr>
          <w:b/>
          <w:sz w:val="24"/>
          <w:szCs w:val="24"/>
          <w:lang w:val="uk-UA"/>
        </w:rPr>
        <w:t>ДО</w:t>
      </w:r>
      <w:r w:rsidR="00D03A01" w:rsidRPr="006A27F1">
        <w:rPr>
          <w:b/>
          <w:sz w:val="24"/>
          <w:szCs w:val="24"/>
          <w:lang w:val="uk-UA"/>
        </w:rPr>
        <w:t xml:space="preserve"> </w:t>
      </w:r>
      <w:r w:rsidR="00745E62" w:rsidRPr="006A27F1">
        <w:rPr>
          <w:b/>
          <w:sz w:val="24"/>
          <w:szCs w:val="24"/>
          <w:lang w:val="uk-UA"/>
        </w:rPr>
        <w:t xml:space="preserve">ВИДАННЯ  </w:t>
      </w:r>
      <w:r w:rsidR="000A23FF" w:rsidRPr="006A27F1">
        <w:rPr>
          <w:b/>
          <w:sz w:val="24"/>
          <w:szCs w:val="24"/>
          <w:lang w:val="uk-UA"/>
        </w:rPr>
        <w:t>НАУКОВИХ ТА НАВЧАЛЬНИХ ВИДАНЬ НАЦІОНАЛЬНОГО УНІВЕРСИТЕТУ «ЗАПОРІЗЬКА ПОЛІТЕХНІКА»</w:t>
      </w:r>
    </w:p>
    <w:p w14:paraId="79FBF061" w14:textId="77777777" w:rsidR="00D90B39" w:rsidRPr="006A27F1" w:rsidRDefault="00D90B39" w:rsidP="00430623">
      <w:pPr>
        <w:pStyle w:val="a3"/>
        <w:spacing w:line="276" w:lineRule="auto"/>
        <w:jc w:val="center"/>
        <w:rPr>
          <w:b/>
          <w:sz w:val="24"/>
          <w:szCs w:val="24"/>
          <w:lang w:val="uk-UA"/>
        </w:rPr>
      </w:pPr>
    </w:p>
    <w:p w14:paraId="5141BAA4" w14:textId="77777777" w:rsidR="00D90B39" w:rsidRPr="006A27F1" w:rsidRDefault="00D90B39" w:rsidP="00430623">
      <w:pPr>
        <w:pStyle w:val="a5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rPr>
          <w:b/>
          <w:sz w:val="24"/>
          <w:szCs w:val="24"/>
          <w:lang w:val="uk-UA"/>
        </w:rPr>
      </w:pPr>
      <w:r w:rsidRPr="006A27F1">
        <w:rPr>
          <w:b/>
          <w:sz w:val="24"/>
          <w:szCs w:val="24"/>
          <w:lang w:val="uk-UA"/>
        </w:rPr>
        <w:t>Загальні положення</w:t>
      </w:r>
    </w:p>
    <w:p w14:paraId="4B060D41" w14:textId="77777777" w:rsidR="00D01B2F" w:rsidRPr="006A27F1" w:rsidRDefault="00D01B2F" w:rsidP="00D01B2F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14:paraId="19D0A377" w14:textId="79A6395C" w:rsidR="00D01B2F" w:rsidRPr="006A27F1" w:rsidRDefault="00D01B2F" w:rsidP="00D01B2F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>Відповідно до п. 3.1 Положення про вчену раду Національного університету «Запорізька політехніка»</w:t>
      </w:r>
      <w:r w:rsidR="000778DA" w:rsidRPr="006A27F1">
        <w:rPr>
          <w:sz w:val="24"/>
          <w:szCs w:val="24"/>
          <w:lang w:val="uk-UA"/>
        </w:rPr>
        <w:t xml:space="preserve"> (далі – Університет),</w:t>
      </w:r>
      <w:r w:rsidRPr="006A27F1">
        <w:rPr>
          <w:sz w:val="24"/>
          <w:szCs w:val="24"/>
          <w:lang w:val="uk-UA"/>
        </w:rPr>
        <w:t xml:space="preserve"> </w:t>
      </w:r>
      <w:r w:rsidR="00BD6B5F" w:rsidRPr="006A27F1">
        <w:rPr>
          <w:sz w:val="24"/>
          <w:szCs w:val="24"/>
          <w:lang w:val="uk-UA"/>
        </w:rPr>
        <w:t>що набув чинності</w:t>
      </w:r>
      <w:r w:rsidRPr="006A27F1">
        <w:rPr>
          <w:sz w:val="24"/>
          <w:szCs w:val="24"/>
          <w:lang w:val="uk-UA"/>
        </w:rPr>
        <w:t xml:space="preserve"> наказом ректора від «18» червня 2021 р. №244, зі змінами</w:t>
      </w:r>
      <w:r w:rsidR="000778DA" w:rsidRPr="006A27F1">
        <w:rPr>
          <w:sz w:val="24"/>
          <w:szCs w:val="24"/>
          <w:lang w:val="uk-UA"/>
        </w:rPr>
        <w:t>,</w:t>
      </w:r>
      <w:r w:rsidRPr="006A27F1">
        <w:rPr>
          <w:sz w:val="24"/>
          <w:szCs w:val="24"/>
          <w:lang w:val="uk-UA"/>
        </w:rPr>
        <w:t xml:space="preserve"> однією з функцій вченої ради університету є </w:t>
      </w:r>
      <w:r w:rsidR="000778DA" w:rsidRPr="006A27F1">
        <w:rPr>
          <w:sz w:val="24"/>
          <w:szCs w:val="24"/>
          <w:lang w:val="uk-UA"/>
        </w:rPr>
        <w:t xml:space="preserve">надання </w:t>
      </w:r>
      <w:r w:rsidRPr="006A27F1">
        <w:rPr>
          <w:sz w:val="24"/>
          <w:szCs w:val="24"/>
          <w:lang w:val="uk-UA"/>
        </w:rPr>
        <w:t>рекомендаці</w:t>
      </w:r>
      <w:r w:rsidR="000778DA" w:rsidRPr="006A27F1">
        <w:rPr>
          <w:sz w:val="24"/>
          <w:szCs w:val="24"/>
          <w:lang w:val="uk-UA"/>
        </w:rPr>
        <w:t>й</w:t>
      </w:r>
      <w:r w:rsidRPr="006A27F1">
        <w:rPr>
          <w:sz w:val="24"/>
          <w:szCs w:val="24"/>
          <w:lang w:val="uk-UA"/>
        </w:rPr>
        <w:t xml:space="preserve"> до </w:t>
      </w:r>
      <w:r w:rsidR="000778DA" w:rsidRPr="006A27F1">
        <w:rPr>
          <w:sz w:val="24"/>
          <w:szCs w:val="24"/>
          <w:lang w:val="uk-UA"/>
        </w:rPr>
        <w:t>видання для</w:t>
      </w:r>
      <w:r w:rsidRPr="006A27F1">
        <w:rPr>
          <w:sz w:val="24"/>
          <w:szCs w:val="24"/>
          <w:lang w:val="uk-UA"/>
        </w:rPr>
        <w:t xml:space="preserve"> наукових та навчальних видань. Цей Порядок регламентує вимоги щодо </w:t>
      </w:r>
      <w:r w:rsidR="000778DA" w:rsidRPr="006A27F1">
        <w:rPr>
          <w:sz w:val="24"/>
          <w:szCs w:val="24"/>
          <w:lang w:val="uk-UA"/>
        </w:rPr>
        <w:t xml:space="preserve">надання таких </w:t>
      </w:r>
      <w:r w:rsidRPr="006A27F1">
        <w:rPr>
          <w:sz w:val="24"/>
          <w:szCs w:val="24"/>
          <w:lang w:val="uk-UA"/>
        </w:rPr>
        <w:t>рекомендаці</w:t>
      </w:r>
      <w:r w:rsidR="000778DA" w:rsidRPr="006A27F1">
        <w:rPr>
          <w:sz w:val="24"/>
          <w:szCs w:val="24"/>
          <w:lang w:val="uk-UA"/>
        </w:rPr>
        <w:t>й</w:t>
      </w:r>
      <w:r w:rsidRPr="006A27F1">
        <w:rPr>
          <w:sz w:val="24"/>
          <w:szCs w:val="24"/>
          <w:lang w:val="uk-UA"/>
        </w:rPr>
        <w:t>.</w:t>
      </w:r>
    </w:p>
    <w:p w14:paraId="3066B7EA" w14:textId="2EAEFE2A" w:rsidR="00C2217D" w:rsidRPr="006A27F1" w:rsidRDefault="00FB15A2" w:rsidP="00514E8A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 xml:space="preserve">У цьому </w:t>
      </w:r>
      <w:r w:rsidR="00C2217D" w:rsidRPr="006A27F1">
        <w:rPr>
          <w:sz w:val="24"/>
          <w:szCs w:val="24"/>
          <w:lang w:val="uk-UA"/>
        </w:rPr>
        <w:t xml:space="preserve">Порядку </w:t>
      </w:r>
      <w:r w:rsidRPr="006A27F1">
        <w:rPr>
          <w:sz w:val="24"/>
          <w:szCs w:val="24"/>
          <w:lang w:val="uk-UA"/>
        </w:rPr>
        <w:t xml:space="preserve">під науковими виданнями </w:t>
      </w:r>
      <w:r w:rsidR="00BD6B5F" w:rsidRPr="006A27F1">
        <w:rPr>
          <w:sz w:val="24"/>
          <w:szCs w:val="24"/>
          <w:lang w:val="uk-UA"/>
        </w:rPr>
        <w:t>маються на увазі</w:t>
      </w:r>
      <w:r w:rsidRPr="006A27F1">
        <w:rPr>
          <w:sz w:val="24"/>
          <w:szCs w:val="24"/>
          <w:lang w:val="uk-UA"/>
        </w:rPr>
        <w:t xml:space="preserve"> монографії, </w:t>
      </w:r>
      <w:r w:rsidR="008C7DEA" w:rsidRPr="006A27F1">
        <w:rPr>
          <w:sz w:val="24"/>
          <w:szCs w:val="24"/>
          <w:lang w:val="uk-UA"/>
        </w:rPr>
        <w:t xml:space="preserve">неперіодичні </w:t>
      </w:r>
      <w:r w:rsidRPr="006A27F1">
        <w:rPr>
          <w:sz w:val="24"/>
          <w:szCs w:val="24"/>
          <w:lang w:val="uk-UA"/>
        </w:rPr>
        <w:t>збірники наукових праць та матеріали</w:t>
      </w:r>
      <w:r w:rsidR="003E7550" w:rsidRPr="006A27F1">
        <w:rPr>
          <w:sz w:val="24"/>
          <w:szCs w:val="24"/>
          <w:lang w:val="uk-UA"/>
        </w:rPr>
        <w:t xml:space="preserve"> (тези </w:t>
      </w:r>
      <w:r w:rsidR="008C7DEA" w:rsidRPr="006A27F1">
        <w:rPr>
          <w:sz w:val="24"/>
          <w:szCs w:val="24"/>
          <w:lang w:val="uk-UA"/>
        </w:rPr>
        <w:t xml:space="preserve">та </w:t>
      </w:r>
      <w:r w:rsidR="003E7550" w:rsidRPr="006A27F1">
        <w:rPr>
          <w:sz w:val="24"/>
          <w:szCs w:val="24"/>
          <w:lang w:val="uk-UA"/>
        </w:rPr>
        <w:t>збірки доповідей тощо)</w:t>
      </w:r>
      <w:r w:rsidRPr="006A27F1">
        <w:rPr>
          <w:sz w:val="24"/>
          <w:szCs w:val="24"/>
          <w:lang w:val="uk-UA"/>
        </w:rPr>
        <w:t xml:space="preserve"> наукових конференцій</w:t>
      </w:r>
      <w:r w:rsidR="000778DA" w:rsidRPr="006A27F1">
        <w:rPr>
          <w:sz w:val="24"/>
          <w:szCs w:val="24"/>
          <w:lang w:val="uk-UA"/>
        </w:rPr>
        <w:t xml:space="preserve"> (симпозіумів, семінарів тощо)</w:t>
      </w:r>
      <w:r w:rsidR="00D03A01" w:rsidRPr="006A27F1">
        <w:rPr>
          <w:sz w:val="24"/>
          <w:szCs w:val="24"/>
          <w:lang w:val="uk-UA"/>
        </w:rPr>
        <w:t xml:space="preserve">, </w:t>
      </w:r>
      <w:r w:rsidRPr="006A27F1">
        <w:rPr>
          <w:sz w:val="24"/>
          <w:szCs w:val="24"/>
          <w:lang w:val="uk-UA"/>
        </w:rPr>
        <w:t xml:space="preserve">під </w:t>
      </w:r>
      <w:r w:rsidR="00335CD7" w:rsidRPr="006A27F1">
        <w:rPr>
          <w:sz w:val="24"/>
          <w:szCs w:val="24"/>
          <w:lang w:val="uk-UA"/>
        </w:rPr>
        <w:t>навчальними</w:t>
      </w:r>
      <w:r w:rsidRPr="006A27F1">
        <w:rPr>
          <w:sz w:val="24"/>
          <w:szCs w:val="24"/>
          <w:lang w:val="uk-UA"/>
        </w:rPr>
        <w:t xml:space="preserve"> виданнями – підручники та навчальні посібники</w:t>
      </w:r>
      <w:r w:rsidR="00D03A01" w:rsidRPr="006A27F1">
        <w:rPr>
          <w:sz w:val="24"/>
          <w:szCs w:val="24"/>
          <w:lang w:val="uk-UA"/>
        </w:rPr>
        <w:t xml:space="preserve"> тощо</w:t>
      </w:r>
      <w:r w:rsidRPr="006A27F1">
        <w:rPr>
          <w:sz w:val="24"/>
          <w:szCs w:val="24"/>
          <w:lang w:val="uk-UA"/>
        </w:rPr>
        <w:t>.</w:t>
      </w:r>
      <w:r w:rsidR="008C7DEA" w:rsidRPr="006A27F1">
        <w:rPr>
          <w:sz w:val="24"/>
          <w:szCs w:val="24"/>
          <w:lang w:val="uk-UA"/>
        </w:rPr>
        <w:t xml:space="preserve"> </w:t>
      </w:r>
    </w:p>
    <w:p w14:paraId="2770D59E" w14:textId="2E85FCBC" w:rsidR="00FB15A2" w:rsidRPr="006A27F1" w:rsidRDefault="008C7DEA" w:rsidP="00514E8A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 xml:space="preserve">Порядок надання рекомендації до </w:t>
      </w:r>
      <w:r w:rsidR="00D03A01" w:rsidRPr="006A27F1">
        <w:rPr>
          <w:sz w:val="24"/>
          <w:szCs w:val="24"/>
          <w:lang w:val="uk-UA"/>
        </w:rPr>
        <w:t>видання</w:t>
      </w:r>
      <w:r w:rsidRPr="006A27F1">
        <w:rPr>
          <w:sz w:val="24"/>
          <w:szCs w:val="24"/>
          <w:lang w:val="uk-UA"/>
        </w:rPr>
        <w:t xml:space="preserve"> періодичним науковим виданням (науковим журналам, періодичним збірникам наукових праць тощо), а також порядок підготовки до </w:t>
      </w:r>
      <w:r w:rsidR="00D03A01" w:rsidRPr="006A27F1">
        <w:rPr>
          <w:sz w:val="24"/>
          <w:szCs w:val="24"/>
          <w:lang w:val="uk-UA"/>
        </w:rPr>
        <w:t>видання</w:t>
      </w:r>
      <w:r w:rsidRPr="006A27F1">
        <w:rPr>
          <w:sz w:val="24"/>
          <w:szCs w:val="24"/>
          <w:lang w:val="uk-UA"/>
        </w:rPr>
        <w:t xml:space="preserve"> інших видів навчальних та навчально-методичних видань, що не потребують рекомендації вченої ради університету, регламентуються окремо.</w:t>
      </w:r>
    </w:p>
    <w:p w14:paraId="7426A920" w14:textId="17B69FE0" w:rsidR="00C2217D" w:rsidRPr="006A27F1" w:rsidRDefault="00C2217D" w:rsidP="00514E8A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 xml:space="preserve">Передбачені цим Порядком вимоги щодо надання рекомендації для </w:t>
      </w:r>
      <w:r w:rsidR="000778DA" w:rsidRPr="006A27F1">
        <w:rPr>
          <w:sz w:val="24"/>
          <w:szCs w:val="24"/>
          <w:lang w:val="uk-UA"/>
        </w:rPr>
        <w:t>видання</w:t>
      </w:r>
      <w:r w:rsidRPr="006A27F1">
        <w:rPr>
          <w:sz w:val="24"/>
          <w:szCs w:val="24"/>
          <w:lang w:val="uk-UA"/>
        </w:rPr>
        <w:t xml:space="preserve"> навчальних посібників можуть застосовуватися для деяких інших видів навчальних видань (довідники, енциклопедії, хрестоматії тощо) у разі, якщо вони потребують надання номеру </w:t>
      </w:r>
      <w:r w:rsidRPr="006A27F1">
        <w:rPr>
          <w:sz w:val="24"/>
          <w:szCs w:val="24"/>
        </w:rPr>
        <w:t>ISBN</w:t>
      </w:r>
      <w:r w:rsidRPr="006A27F1">
        <w:rPr>
          <w:sz w:val="24"/>
          <w:szCs w:val="24"/>
          <w:lang w:val="uk-UA"/>
        </w:rPr>
        <w:t xml:space="preserve"> та/або реєстрації (індексації, реферування тощо) національними та/або іноземними органами, що </w:t>
      </w:r>
      <w:r w:rsidR="00BD6B5F" w:rsidRPr="006A27F1">
        <w:rPr>
          <w:sz w:val="24"/>
          <w:szCs w:val="24"/>
          <w:lang w:val="uk-UA"/>
        </w:rPr>
        <w:t>провадять</w:t>
      </w:r>
      <w:r w:rsidRPr="006A27F1">
        <w:rPr>
          <w:sz w:val="24"/>
          <w:szCs w:val="24"/>
          <w:lang w:val="uk-UA"/>
        </w:rPr>
        <w:t xml:space="preserve"> таку діяльність</w:t>
      </w:r>
      <w:r w:rsidR="00F32C28" w:rsidRPr="006A27F1">
        <w:rPr>
          <w:sz w:val="24"/>
          <w:szCs w:val="24"/>
          <w:lang w:val="uk-UA"/>
        </w:rPr>
        <w:t>, та/або надсилання примірників видання до визначених законодавством бібліотек України</w:t>
      </w:r>
      <w:r w:rsidRPr="006A27F1">
        <w:rPr>
          <w:sz w:val="24"/>
          <w:szCs w:val="24"/>
          <w:lang w:val="uk-UA"/>
        </w:rPr>
        <w:t>.</w:t>
      </w:r>
    </w:p>
    <w:p w14:paraId="656AD454" w14:textId="273FBA68" w:rsidR="0016699C" w:rsidRPr="006A27F1" w:rsidRDefault="00F32C28" w:rsidP="004A3AAC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>Надання рекомендаці</w:t>
      </w:r>
      <w:r w:rsidR="000778DA" w:rsidRPr="006A27F1">
        <w:rPr>
          <w:sz w:val="24"/>
          <w:szCs w:val="24"/>
          <w:lang w:val="uk-UA"/>
        </w:rPr>
        <w:t>й</w:t>
      </w:r>
      <w:r w:rsidRPr="006A27F1">
        <w:rPr>
          <w:sz w:val="24"/>
          <w:szCs w:val="24"/>
          <w:lang w:val="uk-UA"/>
        </w:rPr>
        <w:t xml:space="preserve"> </w:t>
      </w:r>
      <w:r w:rsidR="008C0DD1" w:rsidRPr="006A27F1">
        <w:rPr>
          <w:sz w:val="24"/>
          <w:szCs w:val="24"/>
          <w:lang w:val="uk-UA"/>
        </w:rPr>
        <w:t>наукови</w:t>
      </w:r>
      <w:r w:rsidRPr="006A27F1">
        <w:rPr>
          <w:sz w:val="24"/>
          <w:szCs w:val="24"/>
          <w:lang w:val="uk-UA"/>
        </w:rPr>
        <w:t>м</w:t>
      </w:r>
      <w:r w:rsidR="008C0DD1" w:rsidRPr="006A27F1">
        <w:rPr>
          <w:sz w:val="24"/>
          <w:szCs w:val="24"/>
          <w:lang w:val="uk-UA"/>
        </w:rPr>
        <w:t xml:space="preserve"> і </w:t>
      </w:r>
      <w:r w:rsidR="00A549D7" w:rsidRPr="006A27F1">
        <w:rPr>
          <w:sz w:val="24"/>
          <w:szCs w:val="24"/>
          <w:lang w:val="uk-UA"/>
        </w:rPr>
        <w:t>навчальни</w:t>
      </w:r>
      <w:r w:rsidRPr="006A27F1">
        <w:rPr>
          <w:sz w:val="24"/>
          <w:szCs w:val="24"/>
          <w:lang w:val="uk-UA"/>
        </w:rPr>
        <w:t>м</w:t>
      </w:r>
      <w:r w:rsidR="008C0DD1" w:rsidRPr="006A27F1">
        <w:rPr>
          <w:sz w:val="24"/>
          <w:szCs w:val="24"/>
          <w:lang w:val="uk-UA"/>
        </w:rPr>
        <w:t xml:space="preserve"> видан</w:t>
      </w:r>
      <w:r w:rsidRPr="006A27F1">
        <w:rPr>
          <w:sz w:val="24"/>
          <w:szCs w:val="24"/>
          <w:lang w:val="uk-UA"/>
        </w:rPr>
        <w:t>ням</w:t>
      </w:r>
      <w:r w:rsidR="008C0DD1" w:rsidRPr="006A27F1">
        <w:rPr>
          <w:sz w:val="24"/>
          <w:szCs w:val="24"/>
          <w:lang w:val="uk-UA"/>
        </w:rPr>
        <w:t xml:space="preserve"> </w:t>
      </w:r>
      <w:r w:rsidR="00BD6B5F" w:rsidRPr="006A27F1">
        <w:rPr>
          <w:sz w:val="24"/>
          <w:szCs w:val="24"/>
          <w:lang w:val="uk-UA"/>
        </w:rPr>
        <w:t>відбувається</w:t>
      </w:r>
      <w:r w:rsidR="008C0DD1" w:rsidRPr="006A27F1">
        <w:rPr>
          <w:sz w:val="24"/>
          <w:szCs w:val="24"/>
          <w:lang w:val="uk-UA"/>
        </w:rPr>
        <w:t xml:space="preserve"> відповідно до цього Порядку і з урахуванням законодавства</w:t>
      </w:r>
      <w:r w:rsidR="00CA62A0" w:rsidRPr="006A27F1">
        <w:rPr>
          <w:sz w:val="24"/>
          <w:szCs w:val="24"/>
          <w:lang w:val="uk-UA"/>
        </w:rPr>
        <w:t>,</w:t>
      </w:r>
      <w:r w:rsidR="008C0DD1" w:rsidRPr="006A27F1">
        <w:rPr>
          <w:sz w:val="24"/>
          <w:szCs w:val="24"/>
          <w:lang w:val="uk-UA"/>
        </w:rPr>
        <w:t xml:space="preserve"> міжнародних зобов’язань України</w:t>
      </w:r>
      <w:r w:rsidR="00CA62A0" w:rsidRPr="006A27F1">
        <w:rPr>
          <w:sz w:val="24"/>
          <w:szCs w:val="24"/>
          <w:lang w:val="uk-UA"/>
        </w:rPr>
        <w:t xml:space="preserve"> та нормативних документів університету</w:t>
      </w:r>
      <w:r w:rsidR="008C0DD1" w:rsidRPr="006A27F1">
        <w:rPr>
          <w:sz w:val="24"/>
          <w:szCs w:val="24"/>
          <w:lang w:val="uk-UA"/>
        </w:rPr>
        <w:t>, зокрема:</w:t>
      </w:r>
    </w:p>
    <w:p w14:paraId="45CB60CB" w14:textId="397E91FB" w:rsidR="00044262" w:rsidRPr="006A27F1" w:rsidRDefault="00044262" w:rsidP="004A3AAC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>Закон</w:t>
      </w:r>
      <w:r w:rsidR="00CA62A0" w:rsidRPr="006A27F1">
        <w:rPr>
          <w:sz w:val="24"/>
          <w:szCs w:val="24"/>
          <w:lang w:val="uk-UA"/>
        </w:rPr>
        <w:t>у</w:t>
      </w:r>
      <w:r w:rsidRPr="006A27F1">
        <w:rPr>
          <w:sz w:val="24"/>
          <w:szCs w:val="24"/>
          <w:lang w:val="uk-UA"/>
        </w:rPr>
        <w:t xml:space="preserve"> України «Про освіту» (Документ 2145-VIII). </w:t>
      </w:r>
      <w:r w:rsidR="00B66C46" w:rsidRPr="006A27F1">
        <w:rPr>
          <w:sz w:val="24"/>
          <w:szCs w:val="24"/>
          <w:lang w:val="uk-UA"/>
        </w:rPr>
        <w:t xml:space="preserve">URL: </w:t>
      </w:r>
      <w:hyperlink r:id="rId8" w:history="1">
        <w:r w:rsidR="00B66C46" w:rsidRPr="006A27F1">
          <w:rPr>
            <w:lang w:val="uk-UA"/>
          </w:rPr>
          <w:t>https://zakon.rada.gov.ua/laws/show/2145-19</w:t>
        </w:r>
      </w:hyperlink>
    </w:p>
    <w:p w14:paraId="0EEB1D7B" w14:textId="47B328E5" w:rsidR="00B66C46" w:rsidRPr="006A27F1" w:rsidRDefault="00B66C46" w:rsidP="004A3AAC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>Закон</w:t>
      </w:r>
      <w:r w:rsidR="00CA62A0" w:rsidRPr="006A27F1">
        <w:rPr>
          <w:sz w:val="24"/>
          <w:szCs w:val="24"/>
          <w:lang w:val="uk-UA"/>
        </w:rPr>
        <w:t>у</w:t>
      </w:r>
      <w:r w:rsidRPr="006A27F1">
        <w:rPr>
          <w:sz w:val="24"/>
          <w:szCs w:val="24"/>
          <w:lang w:val="uk-UA"/>
        </w:rPr>
        <w:t xml:space="preserve"> України «Про наукову і науково-технічну діяльність» (Документ 848-VIII). URL: </w:t>
      </w:r>
      <w:hyperlink r:id="rId9" w:history="1">
        <w:r w:rsidR="008C0DD1" w:rsidRPr="006A27F1">
          <w:rPr>
            <w:lang w:val="uk-UA"/>
          </w:rPr>
          <w:t>https://zakon.rada.gov.ua/laws/show/848-19</w:t>
        </w:r>
      </w:hyperlink>
      <w:r w:rsidR="008C0DD1" w:rsidRPr="006A27F1">
        <w:rPr>
          <w:sz w:val="24"/>
          <w:szCs w:val="24"/>
          <w:lang w:val="uk-UA"/>
        </w:rPr>
        <w:t xml:space="preserve">. </w:t>
      </w:r>
    </w:p>
    <w:p w14:paraId="5FFDC4A0" w14:textId="3F34A372" w:rsidR="008C0DD1" w:rsidRPr="006A27F1" w:rsidRDefault="008C0DD1" w:rsidP="004A3AAC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>Закон</w:t>
      </w:r>
      <w:r w:rsidR="00CA62A0" w:rsidRPr="006A27F1">
        <w:rPr>
          <w:sz w:val="24"/>
          <w:szCs w:val="24"/>
          <w:lang w:val="uk-UA"/>
        </w:rPr>
        <w:t>у</w:t>
      </w:r>
      <w:r w:rsidRPr="006A27F1">
        <w:rPr>
          <w:sz w:val="24"/>
          <w:szCs w:val="24"/>
          <w:lang w:val="uk-UA"/>
        </w:rPr>
        <w:t xml:space="preserve"> України «Про видавничу справу» (Документ 318/97-ВР). URL: </w:t>
      </w:r>
      <w:hyperlink r:id="rId10" w:anchor="Text" w:history="1">
        <w:r w:rsidRPr="006A27F1">
          <w:rPr>
            <w:lang w:val="uk-UA"/>
          </w:rPr>
          <w:t>https://zakon.rada.gov.ua/laws/show/318/97-%D0%B2%D1%80#Text</w:t>
        </w:r>
      </w:hyperlink>
    </w:p>
    <w:p w14:paraId="791DC5D0" w14:textId="0C199D63" w:rsidR="001B1005" w:rsidRPr="006A27F1" w:rsidRDefault="00CA62A0" w:rsidP="004A3AAC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>Закону України «</w:t>
      </w:r>
      <w:r w:rsidR="001B1005" w:rsidRPr="006A27F1">
        <w:rPr>
          <w:sz w:val="24"/>
          <w:szCs w:val="24"/>
          <w:lang w:val="uk-UA"/>
        </w:rPr>
        <w:t>Про авторське право і суміжні права</w:t>
      </w:r>
      <w:r w:rsidRPr="006A27F1">
        <w:rPr>
          <w:sz w:val="24"/>
          <w:szCs w:val="24"/>
          <w:lang w:val="uk-UA"/>
        </w:rPr>
        <w:t>»</w:t>
      </w:r>
      <w:r w:rsidR="001B1005" w:rsidRPr="006A27F1">
        <w:rPr>
          <w:sz w:val="24"/>
          <w:szCs w:val="24"/>
          <w:lang w:val="uk-UA"/>
        </w:rPr>
        <w:t xml:space="preserve"> (Документ 3792-XII). URL:  </w:t>
      </w:r>
      <w:hyperlink r:id="rId11" w:history="1">
        <w:r w:rsidR="001B1005" w:rsidRPr="006A27F1">
          <w:rPr>
            <w:lang w:val="uk-UA"/>
          </w:rPr>
          <w:t>https://zakon.rada.gov.ua/laws/show/3792-12</w:t>
        </w:r>
      </w:hyperlink>
      <w:r w:rsidR="001B1005" w:rsidRPr="006A27F1">
        <w:rPr>
          <w:sz w:val="24"/>
          <w:szCs w:val="24"/>
          <w:lang w:val="uk-UA"/>
        </w:rPr>
        <w:t>.</w:t>
      </w:r>
    </w:p>
    <w:p w14:paraId="79FCE055" w14:textId="4DB78EB2" w:rsidR="001B1005" w:rsidRPr="006A27F1" w:rsidRDefault="001B1005" w:rsidP="004A3AAC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>Закон</w:t>
      </w:r>
      <w:r w:rsidR="00CA62A0" w:rsidRPr="006A27F1">
        <w:rPr>
          <w:sz w:val="24"/>
          <w:szCs w:val="24"/>
          <w:lang w:val="uk-UA"/>
        </w:rPr>
        <w:t>у</w:t>
      </w:r>
      <w:r w:rsidRPr="006A27F1">
        <w:rPr>
          <w:sz w:val="24"/>
          <w:szCs w:val="24"/>
          <w:lang w:val="uk-UA"/>
        </w:rPr>
        <w:t xml:space="preserve"> України Про державну таємницю (Документ 3855-XII). URL:   </w:t>
      </w:r>
      <w:hyperlink r:id="rId12" w:history="1">
        <w:r w:rsidRPr="006A27F1">
          <w:rPr>
            <w:lang w:val="uk-UA"/>
          </w:rPr>
          <w:t>https://zakon.rada.gov.ua/laws/show/3855-12</w:t>
        </w:r>
      </w:hyperlink>
    </w:p>
    <w:p w14:paraId="42DD6052" w14:textId="15EA1131" w:rsidR="001B1005" w:rsidRPr="006A27F1" w:rsidRDefault="001B1005" w:rsidP="004A3AAC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>Закон</w:t>
      </w:r>
      <w:r w:rsidR="00CA62A0" w:rsidRPr="006A27F1">
        <w:rPr>
          <w:sz w:val="24"/>
          <w:szCs w:val="24"/>
          <w:lang w:val="uk-UA"/>
        </w:rPr>
        <w:t>у</w:t>
      </w:r>
      <w:r w:rsidRPr="006A27F1">
        <w:rPr>
          <w:sz w:val="24"/>
          <w:szCs w:val="24"/>
          <w:lang w:val="uk-UA"/>
        </w:rPr>
        <w:t xml:space="preserve"> України «Про інформацію» (Документ 2657-XII). URL: </w:t>
      </w:r>
      <w:hyperlink r:id="rId13" w:history="1">
        <w:r w:rsidR="0023642F" w:rsidRPr="006A27F1">
          <w:rPr>
            <w:lang w:val="uk-UA"/>
          </w:rPr>
          <w:t>https://zakon.rada.gov.ua/laws/show/2657-12</w:t>
        </w:r>
      </w:hyperlink>
      <w:r w:rsidR="0023642F" w:rsidRPr="006A27F1">
        <w:rPr>
          <w:sz w:val="24"/>
          <w:szCs w:val="24"/>
          <w:lang w:val="uk-UA"/>
        </w:rPr>
        <w:t>. URL: https://zakon.rada.gov.ua/laws/show/z0902-05#n14</w:t>
      </w:r>
    </w:p>
    <w:p w14:paraId="4557B933" w14:textId="4FA24610" w:rsidR="0023642F" w:rsidRPr="006A27F1" w:rsidRDefault="0023642F" w:rsidP="00D66F92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>– Наказ</w:t>
      </w:r>
      <w:r w:rsidR="00CA62A0" w:rsidRPr="006A27F1">
        <w:rPr>
          <w:sz w:val="24"/>
          <w:szCs w:val="24"/>
          <w:lang w:val="uk-UA"/>
        </w:rPr>
        <w:t>у</w:t>
      </w:r>
      <w:r w:rsidRPr="006A27F1">
        <w:rPr>
          <w:sz w:val="24"/>
          <w:szCs w:val="24"/>
          <w:lang w:val="uk-UA"/>
        </w:rPr>
        <w:t xml:space="preserve"> Міністерства освіти і науки, молоді та спорту України від 01.10.2012 р. № 1060 «Про затвердження Положення про електронні освітні ресурси» URL:https://zakon.rada.gov.ua/laws/show/z1695-12;</w:t>
      </w:r>
    </w:p>
    <w:p w14:paraId="7B4CEDC3" w14:textId="65C6D405" w:rsidR="008C0DD1" w:rsidRPr="006A27F1" w:rsidRDefault="00BD6B5F" w:rsidP="004A3AAC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 xml:space="preserve">Зведення </w:t>
      </w:r>
      <w:r w:rsidR="0023642F" w:rsidRPr="006A27F1">
        <w:rPr>
          <w:sz w:val="24"/>
          <w:szCs w:val="24"/>
          <w:lang w:val="uk-UA"/>
        </w:rPr>
        <w:t>відомостей, що становлять державну таємницю</w:t>
      </w:r>
      <w:r w:rsidR="00CA62A0" w:rsidRPr="006A27F1">
        <w:rPr>
          <w:sz w:val="24"/>
          <w:szCs w:val="24"/>
          <w:lang w:val="uk-UA"/>
        </w:rPr>
        <w:t>, з</w:t>
      </w:r>
      <w:r w:rsidR="0023642F" w:rsidRPr="006A27F1">
        <w:rPr>
          <w:sz w:val="24"/>
          <w:szCs w:val="24"/>
          <w:lang w:val="uk-UA"/>
        </w:rPr>
        <w:t>атверджен</w:t>
      </w:r>
      <w:r w:rsidR="00CA62A0" w:rsidRPr="006A27F1">
        <w:rPr>
          <w:sz w:val="24"/>
          <w:szCs w:val="24"/>
          <w:lang w:val="uk-UA"/>
        </w:rPr>
        <w:t>ого</w:t>
      </w:r>
      <w:r w:rsidR="0023642F" w:rsidRPr="006A27F1">
        <w:rPr>
          <w:sz w:val="24"/>
          <w:szCs w:val="24"/>
          <w:lang w:val="uk-UA"/>
        </w:rPr>
        <w:t xml:space="preserve"> Наказом Голови Служби безпеки України 23.12.2020  № 383 (Документ z0052-21). </w:t>
      </w:r>
      <w:hyperlink r:id="rId14" w:anchor="n14" w:history="1">
        <w:r w:rsidR="00AB7028" w:rsidRPr="006A27F1">
          <w:rPr>
            <w:lang w:val="uk-UA"/>
          </w:rPr>
          <w:t>https://zakon.rada.gov.ua/laws/show/z0902-05#n14</w:t>
        </w:r>
      </w:hyperlink>
      <w:r w:rsidR="0023642F" w:rsidRPr="006A27F1">
        <w:rPr>
          <w:sz w:val="24"/>
          <w:szCs w:val="24"/>
          <w:lang w:val="uk-UA"/>
        </w:rPr>
        <w:t>.</w:t>
      </w:r>
    </w:p>
    <w:p w14:paraId="4E6082E4" w14:textId="77777777" w:rsidR="0016699C" w:rsidRPr="006A27F1" w:rsidRDefault="0016699C" w:rsidP="00D66F92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>– ДСТУ 3017:2015 «Видання. Основні види. Терміни та визначення понять»;</w:t>
      </w:r>
    </w:p>
    <w:p w14:paraId="678A3FA4" w14:textId="77777777" w:rsidR="0016699C" w:rsidRPr="006A27F1" w:rsidRDefault="0016699C" w:rsidP="00D66F92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>– ДСТУ 7157:2010 «Електронні видання. Основні види та вихідні відомості»;</w:t>
      </w:r>
    </w:p>
    <w:p w14:paraId="3DB8561D" w14:textId="77777777" w:rsidR="0016699C" w:rsidRPr="006A27F1" w:rsidRDefault="0016699C" w:rsidP="00D66F92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>– ДСТУ 8302:2015 «Бібліографічне посилання. Загальні положення та правила складання»;</w:t>
      </w:r>
    </w:p>
    <w:p w14:paraId="7C366460" w14:textId="348AE00E" w:rsidR="00AB7028" w:rsidRPr="006A27F1" w:rsidRDefault="00597898" w:rsidP="00D667A3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 xml:space="preserve">– </w:t>
      </w:r>
      <w:r w:rsidR="00390180" w:rsidRPr="006A27F1">
        <w:rPr>
          <w:sz w:val="24"/>
          <w:szCs w:val="24"/>
          <w:lang w:val="uk-UA"/>
        </w:rPr>
        <w:t>Кодексу академічної доброчесності Національного університету «Запорізька політехніка»</w:t>
      </w:r>
      <w:r w:rsidR="006808FD" w:rsidRPr="006A27F1">
        <w:rPr>
          <w:sz w:val="24"/>
          <w:szCs w:val="24"/>
          <w:lang w:val="uk-UA"/>
        </w:rPr>
        <w:t xml:space="preserve">, </w:t>
      </w:r>
      <w:r w:rsidR="00BD6B5F" w:rsidRPr="006A27F1">
        <w:rPr>
          <w:sz w:val="24"/>
          <w:szCs w:val="24"/>
          <w:lang w:val="uk-UA"/>
        </w:rPr>
        <w:t>що набрав чинності</w:t>
      </w:r>
      <w:r w:rsidR="006808FD" w:rsidRPr="006A27F1">
        <w:rPr>
          <w:sz w:val="24"/>
          <w:szCs w:val="24"/>
          <w:lang w:val="uk-UA"/>
        </w:rPr>
        <w:t xml:space="preserve"> Наказом в.о. ректора Національного університету «Запорізька політехніка» від 29.06.2021 року №253</w:t>
      </w:r>
      <w:r w:rsidR="00D667A3" w:rsidRPr="006A27F1">
        <w:rPr>
          <w:sz w:val="24"/>
          <w:szCs w:val="24"/>
          <w:lang w:val="uk-UA"/>
        </w:rPr>
        <w:t>.</w:t>
      </w:r>
    </w:p>
    <w:p w14:paraId="521B9B4D" w14:textId="363D70C3" w:rsidR="00D66F92" w:rsidRPr="006A27F1" w:rsidRDefault="00CB7366" w:rsidP="00D03A01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 xml:space="preserve">Наукові і навчальні видання, що подаються для надання рекомендації до </w:t>
      </w:r>
      <w:r w:rsidR="00EB575C" w:rsidRPr="006A27F1">
        <w:rPr>
          <w:sz w:val="24"/>
          <w:szCs w:val="24"/>
          <w:lang w:val="uk-UA"/>
        </w:rPr>
        <w:t>видання</w:t>
      </w:r>
      <w:r w:rsidRPr="006A27F1">
        <w:rPr>
          <w:sz w:val="24"/>
          <w:szCs w:val="24"/>
          <w:lang w:val="uk-UA"/>
        </w:rPr>
        <w:t xml:space="preserve"> вченій раді Університету, мають відповідати встановленим </w:t>
      </w:r>
      <w:r w:rsidR="00D667A3" w:rsidRPr="006A27F1">
        <w:rPr>
          <w:sz w:val="24"/>
          <w:szCs w:val="24"/>
          <w:lang w:val="uk-UA"/>
        </w:rPr>
        <w:t xml:space="preserve">редакційно-видавничим відділом </w:t>
      </w:r>
      <w:r w:rsidR="00A41DA8" w:rsidRPr="006A27F1">
        <w:rPr>
          <w:sz w:val="24"/>
          <w:szCs w:val="24"/>
          <w:lang w:val="uk-UA"/>
        </w:rPr>
        <w:t>Університету</w:t>
      </w:r>
      <w:r w:rsidR="00D667A3" w:rsidRPr="006A27F1">
        <w:rPr>
          <w:sz w:val="24"/>
          <w:szCs w:val="24"/>
          <w:lang w:val="uk-UA"/>
        </w:rPr>
        <w:t xml:space="preserve"> на підставі </w:t>
      </w:r>
      <w:r w:rsidRPr="006A27F1">
        <w:rPr>
          <w:sz w:val="24"/>
          <w:szCs w:val="24"/>
          <w:lang w:val="uk-UA"/>
        </w:rPr>
        <w:t>законодавств</w:t>
      </w:r>
      <w:r w:rsidR="00D667A3" w:rsidRPr="006A27F1">
        <w:rPr>
          <w:sz w:val="24"/>
          <w:szCs w:val="24"/>
          <w:lang w:val="uk-UA"/>
        </w:rPr>
        <w:t>а</w:t>
      </w:r>
      <w:r w:rsidRPr="006A27F1">
        <w:rPr>
          <w:sz w:val="24"/>
          <w:szCs w:val="24"/>
          <w:lang w:val="uk-UA"/>
        </w:rPr>
        <w:t xml:space="preserve"> та державни</w:t>
      </w:r>
      <w:r w:rsidR="00D667A3" w:rsidRPr="006A27F1">
        <w:rPr>
          <w:sz w:val="24"/>
          <w:szCs w:val="24"/>
          <w:lang w:val="uk-UA"/>
        </w:rPr>
        <w:t>х</w:t>
      </w:r>
      <w:r w:rsidRPr="006A27F1">
        <w:rPr>
          <w:sz w:val="24"/>
          <w:szCs w:val="24"/>
          <w:lang w:val="uk-UA"/>
        </w:rPr>
        <w:t xml:space="preserve"> стандарт</w:t>
      </w:r>
      <w:r w:rsidR="00D667A3" w:rsidRPr="006A27F1">
        <w:rPr>
          <w:sz w:val="24"/>
          <w:szCs w:val="24"/>
          <w:lang w:val="uk-UA"/>
        </w:rPr>
        <w:t>ів</w:t>
      </w:r>
      <w:r w:rsidRPr="006A27F1">
        <w:rPr>
          <w:sz w:val="24"/>
          <w:szCs w:val="24"/>
          <w:lang w:val="uk-UA"/>
        </w:rPr>
        <w:t xml:space="preserve"> вимогам </w:t>
      </w:r>
      <w:r w:rsidR="00D667A3" w:rsidRPr="006A27F1">
        <w:rPr>
          <w:sz w:val="24"/>
          <w:szCs w:val="24"/>
          <w:lang w:val="uk-UA"/>
        </w:rPr>
        <w:t>до</w:t>
      </w:r>
      <w:r w:rsidRPr="006A27F1">
        <w:rPr>
          <w:sz w:val="24"/>
          <w:szCs w:val="24"/>
          <w:lang w:val="uk-UA"/>
        </w:rPr>
        <w:t xml:space="preserve"> відповідних видів видань.</w:t>
      </w:r>
    </w:p>
    <w:p w14:paraId="16127671" w14:textId="5162091F" w:rsidR="006808FD" w:rsidRPr="006A27F1" w:rsidRDefault="006808FD" w:rsidP="004175E7">
      <w:pPr>
        <w:pStyle w:val="a3"/>
        <w:spacing w:line="276" w:lineRule="auto"/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6A27F1">
        <w:rPr>
          <w:color w:val="000000" w:themeColor="text1"/>
          <w:sz w:val="24"/>
          <w:szCs w:val="24"/>
          <w:lang w:val="uk-UA"/>
        </w:rPr>
        <w:t xml:space="preserve">Вчена рада Університету </w:t>
      </w:r>
      <w:r w:rsidR="00BD6B5F" w:rsidRPr="006A27F1">
        <w:rPr>
          <w:color w:val="000000" w:themeColor="text1"/>
          <w:sz w:val="24"/>
          <w:szCs w:val="24"/>
          <w:lang w:val="uk-UA"/>
        </w:rPr>
        <w:t>ухвалює</w:t>
      </w:r>
      <w:r w:rsidRPr="006A27F1">
        <w:rPr>
          <w:color w:val="000000" w:themeColor="text1"/>
          <w:sz w:val="24"/>
          <w:szCs w:val="24"/>
          <w:lang w:val="uk-UA"/>
        </w:rPr>
        <w:t xml:space="preserve"> рішення щодо рекомендації </w:t>
      </w:r>
      <w:r w:rsidR="00CA62A0" w:rsidRPr="006A27F1">
        <w:rPr>
          <w:color w:val="000000" w:themeColor="text1"/>
          <w:sz w:val="24"/>
          <w:szCs w:val="24"/>
          <w:lang w:val="uk-UA"/>
        </w:rPr>
        <w:t xml:space="preserve">до </w:t>
      </w:r>
      <w:r w:rsidRPr="006A27F1">
        <w:rPr>
          <w:color w:val="000000" w:themeColor="text1"/>
          <w:sz w:val="24"/>
          <w:szCs w:val="24"/>
          <w:lang w:val="uk-UA"/>
        </w:rPr>
        <w:t xml:space="preserve">видання на підставі </w:t>
      </w:r>
      <w:r w:rsidR="00D667A3" w:rsidRPr="006A27F1">
        <w:rPr>
          <w:color w:val="000000" w:themeColor="text1"/>
          <w:sz w:val="24"/>
          <w:szCs w:val="24"/>
          <w:lang w:val="uk-UA"/>
        </w:rPr>
        <w:t>висновку</w:t>
      </w:r>
      <w:r w:rsidRPr="006A27F1">
        <w:rPr>
          <w:color w:val="000000" w:themeColor="text1"/>
          <w:sz w:val="24"/>
          <w:szCs w:val="24"/>
          <w:lang w:val="uk-UA"/>
        </w:rPr>
        <w:t xml:space="preserve"> </w:t>
      </w:r>
      <w:r w:rsidR="00335CD7" w:rsidRPr="006A27F1">
        <w:rPr>
          <w:color w:val="000000" w:themeColor="text1"/>
          <w:sz w:val="24"/>
          <w:szCs w:val="24"/>
          <w:lang w:val="uk-UA"/>
        </w:rPr>
        <w:t xml:space="preserve">спеціальної постійної комісії </w:t>
      </w:r>
      <w:r w:rsidR="008147F5" w:rsidRPr="006A27F1">
        <w:rPr>
          <w:color w:val="000000" w:themeColor="text1"/>
          <w:sz w:val="24"/>
          <w:szCs w:val="24"/>
          <w:lang w:val="uk-UA"/>
        </w:rPr>
        <w:t xml:space="preserve">вченої ради </w:t>
      </w:r>
      <w:r w:rsidR="00335CD7" w:rsidRPr="006A27F1">
        <w:rPr>
          <w:color w:val="000000" w:themeColor="text1"/>
          <w:sz w:val="24"/>
          <w:szCs w:val="24"/>
          <w:lang w:val="uk-UA"/>
        </w:rPr>
        <w:t xml:space="preserve">з попереднього розгляду </w:t>
      </w:r>
      <w:r w:rsidR="00D667A3" w:rsidRPr="006A27F1">
        <w:rPr>
          <w:color w:val="000000" w:themeColor="text1"/>
          <w:sz w:val="24"/>
          <w:szCs w:val="24"/>
          <w:lang w:val="uk-UA"/>
        </w:rPr>
        <w:t>наукових і навчальних видань.</w:t>
      </w:r>
    </w:p>
    <w:p w14:paraId="261EE172" w14:textId="7C564A7B" w:rsidR="001A2FC2" w:rsidRPr="006A27F1" w:rsidRDefault="001A2FC2" w:rsidP="004175E7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>Відповідно до Закону України «Про освіту», в освітньому процесі не можуть використовуватися видання, що містять академічний плагіат, фабрикацію та/або фальсифікацію, твердження, які суперечать визначеним цим Законом засадам державної політики у сфері освіти та принципам освітньої діяльності, а також навчальна література, що містить ознаки дискримінації, крім випадків, якщо відповідні матеріали використовуються для ілюстрування чи пояснення явищ дискримінації.</w:t>
      </w:r>
    </w:p>
    <w:p w14:paraId="15744281" w14:textId="1A001103" w:rsidR="006423AE" w:rsidRPr="006A27F1" w:rsidRDefault="006423AE" w:rsidP="004175E7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 xml:space="preserve">Відповідно до Закону України «Про видавничу справу», не може бути надано рекомендацію до </w:t>
      </w:r>
      <w:r w:rsidR="004615A6" w:rsidRPr="006A27F1">
        <w:rPr>
          <w:sz w:val="24"/>
          <w:szCs w:val="24"/>
          <w:lang w:val="uk-UA"/>
        </w:rPr>
        <w:t>видання  наукових та навчальних видань</w:t>
      </w:r>
      <w:r w:rsidRPr="006A27F1">
        <w:rPr>
          <w:sz w:val="24"/>
          <w:szCs w:val="24"/>
          <w:lang w:val="uk-UA"/>
        </w:rPr>
        <w:t>, що:</w:t>
      </w:r>
    </w:p>
    <w:p w14:paraId="47087955" w14:textId="241352FC" w:rsidR="006423AE" w:rsidRPr="006A27F1" w:rsidRDefault="006423AE" w:rsidP="006423AE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>містять матеріали (висловлювання, заклики тощо), зміст яких спрямований на ліквідацію незалежності України, зміну конституційного ладу насильницьким шляхом, порушення суверенітету і територіальної цілісності держави, підрив її безпеки, незаконне захоплення державної влади, пропаганду війни, насильства, комуністичного та/або націонал-соціалістичного (нацистського) тоталітарних режимів та їхньої символіки, розпалювання міжетнічної, расової, релігійної ворожнечі, вчинення терористичних актів, посягання на права і свободи людини, здоров’я населення;</w:t>
      </w:r>
    </w:p>
    <w:p w14:paraId="21776D3D" w14:textId="77AC1749" w:rsidR="006423AE" w:rsidRPr="006A27F1" w:rsidRDefault="006423AE" w:rsidP="006423AE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 xml:space="preserve">містять популяризацію або пропаганду органів держави-агресора та їх окремих дій, що </w:t>
      </w:r>
      <w:r w:rsidRPr="006A27F1">
        <w:rPr>
          <w:sz w:val="24"/>
          <w:szCs w:val="24"/>
          <w:lang w:val="uk-UA"/>
        </w:rPr>
        <w:lastRenderedPageBreak/>
        <w:t>створюють позитивний образ працівників держави-агресора, працівників радянських органів державної безпеки, виправдовують чи визнають правомірною окупацію території України;</w:t>
      </w:r>
    </w:p>
    <w:p w14:paraId="7599F91B" w14:textId="119668C8" w:rsidR="006423AE" w:rsidRPr="006A27F1" w:rsidRDefault="006423AE" w:rsidP="006423AE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 xml:space="preserve">містять інформацію, </w:t>
      </w:r>
      <w:r w:rsidR="00B02CE5" w:rsidRPr="006A27F1">
        <w:rPr>
          <w:sz w:val="24"/>
          <w:szCs w:val="24"/>
          <w:lang w:val="uk-UA"/>
        </w:rPr>
        <w:t>що є негідною</w:t>
      </w:r>
      <w:r w:rsidRPr="006A27F1">
        <w:rPr>
          <w:sz w:val="24"/>
          <w:szCs w:val="24"/>
          <w:lang w:val="uk-UA"/>
        </w:rPr>
        <w:t xml:space="preserve"> реклам</w:t>
      </w:r>
      <w:r w:rsidR="00B02CE5" w:rsidRPr="006A27F1">
        <w:rPr>
          <w:sz w:val="24"/>
          <w:szCs w:val="24"/>
          <w:lang w:val="uk-UA"/>
        </w:rPr>
        <w:t>ою</w:t>
      </w:r>
      <w:r w:rsidRPr="006A27F1">
        <w:rPr>
          <w:sz w:val="24"/>
          <w:szCs w:val="24"/>
          <w:lang w:val="uk-UA"/>
        </w:rPr>
        <w:t>, реклам</w:t>
      </w:r>
      <w:r w:rsidR="00B02CE5" w:rsidRPr="006A27F1">
        <w:rPr>
          <w:sz w:val="24"/>
          <w:szCs w:val="24"/>
          <w:lang w:val="uk-UA"/>
        </w:rPr>
        <w:t>ою</w:t>
      </w:r>
      <w:r w:rsidRPr="006A27F1">
        <w:rPr>
          <w:sz w:val="24"/>
          <w:szCs w:val="24"/>
          <w:lang w:val="uk-UA"/>
        </w:rPr>
        <w:t xml:space="preserve"> з використанням шаржування державних символів України (Державного Герба, Державного Прапора, Державного Гімну) у будь-якому вигляді;</w:t>
      </w:r>
    </w:p>
    <w:p w14:paraId="388A2E02" w14:textId="523E8969" w:rsidR="006423AE" w:rsidRPr="006A27F1" w:rsidRDefault="006423AE" w:rsidP="006423AE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>містять інформацію, дані, відомості, поширення яких заборонено законодавством;</w:t>
      </w:r>
    </w:p>
    <w:p w14:paraId="21FA0530" w14:textId="4D6E938B" w:rsidR="006423AE" w:rsidRPr="006A27F1" w:rsidRDefault="006423AE" w:rsidP="006423AE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>порушує законодавство України з питань інтелектуальної власності.</w:t>
      </w:r>
    </w:p>
    <w:p w14:paraId="32E5F8CE" w14:textId="00D8BC09" w:rsidR="00DD57AB" w:rsidRPr="006A27F1" w:rsidRDefault="0089658A" w:rsidP="0089658A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 xml:space="preserve">Для забезпечення дотримання норм державних стандартів рукописи, </w:t>
      </w:r>
      <w:r w:rsidR="00CA62A0" w:rsidRPr="006A27F1">
        <w:rPr>
          <w:sz w:val="24"/>
          <w:szCs w:val="24"/>
          <w:lang w:val="uk-UA"/>
        </w:rPr>
        <w:t xml:space="preserve">які </w:t>
      </w:r>
      <w:r w:rsidR="008778E0" w:rsidRPr="006A27F1">
        <w:rPr>
          <w:sz w:val="24"/>
          <w:szCs w:val="24"/>
          <w:lang w:val="uk-UA"/>
        </w:rPr>
        <w:t xml:space="preserve">отримали рекомендацію вченої ради </w:t>
      </w:r>
      <w:r w:rsidRPr="006A27F1">
        <w:rPr>
          <w:sz w:val="24"/>
          <w:szCs w:val="24"/>
          <w:lang w:val="uk-UA"/>
        </w:rPr>
        <w:t xml:space="preserve">Університету, подаються до </w:t>
      </w:r>
      <w:r w:rsidR="00D667A3" w:rsidRPr="006A27F1">
        <w:rPr>
          <w:sz w:val="24"/>
          <w:szCs w:val="24"/>
          <w:lang w:val="uk-UA"/>
        </w:rPr>
        <w:t>р</w:t>
      </w:r>
      <w:r w:rsidRPr="006A27F1">
        <w:rPr>
          <w:sz w:val="24"/>
          <w:szCs w:val="24"/>
          <w:lang w:val="uk-UA"/>
        </w:rPr>
        <w:t>едакційно-видавничого відділу (</w:t>
      </w:r>
      <w:proofErr w:type="spellStart"/>
      <w:r w:rsidRPr="006A27F1">
        <w:rPr>
          <w:sz w:val="24"/>
          <w:szCs w:val="24"/>
          <w:lang w:val="uk-UA"/>
        </w:rPr>
        <w:t>корп</w:t>
      </w:r>
      <w:proofErr w:type="spellEnd"/>
      <w:r w:rsidRPr="006A27F1">
        <w:rPr>
          <w:sz w:val="24"/>
          <w:szCs w:val="24"/>
          <w:lang w:val="uk-UA"/>
        </w:rPr>
        <w:t>. 1, 1-й поверх, кабінет 136)</w:t>
      </w:r>
      <w:r w:rsidR="00D667A3" w:rsidRPr="006A27F1">
        <w:rPr>
          <w:sz w:val="24"/>
          <w:szCs w:val="24"/>
          <w:lang w:val="uk-UA"/>
        </w:rPr>
        <w:t>, де їх верста</w:t>
      </w:r>
      <w:r w:rsidR="00B02CE5" w:rsidRPr="006A27F1">
        <w:rPr>
          <w:sz w:val="24"/>
          <w:szCs w:val="24"/>
          <w:lang w:val="uk-UA"/>
        </w:rPr>
        <w:t>ють</w:t>
      </w:r>
      <w:r w:rsidR="00D667A3" w:rsidRPr="006A27F1">
        <w:rPr>
          <w:sz w:val="24"/>
          <w:szCs w:val="24"/>
          <w:lang w:val="uk-UA"/>
        </w:rPr>
        <w:t xml:space="preserve"> і макету</w:t>
      </w:r>
      <w:r w:rsidR="00B02CE5" w:rsidRPr="006A27F1">
        <w:rPr>
          <w:sz w:val="24"/>
          <w:szCs w:val="24"/>
          <w:lang w:val="uk-UA"/>
        </w:rPr>
        <w:t>ють</w:t>
      </w:r>
      <w:r w:rsidR="00D667A3" w:rsidRPr="006A27F1">
        <w:rPr>
          <w:sz w:val="24"/>
          <w:szCs w:val="24"/>
          <w:lang w:val="uk-UA"/>
        </w:rPr>
        <w:t>, виготовл</w:t>
      </w:r>
      <w:r w:rsidR="00B02CE5" w:rsidRPr="006A27F1">
        <w:rPr>
          <w:sz w:val="24"/>
          <w:szCs w:val="24"/>
          <w:lang w:val="uk-UA"/>
        </w:rPr>
        <w:t>яють</w:t>
      </w:r>
      <w:r w:rsidR="00D667A3" w:rsidRPr="006A27F1">
        <w:rPr>
          <w:sz w:val="24"/>
          <w:szCs w:val="24"/>
          <w:lang w:val="uk-UA"/>
        </w:rPr>
        <w:t xml:space="preserve"> оригінал-макет</w:t>
      </w:r>
      <w:r w:rsidR="00B02CE5" w:rsidRPr="006A27F1">
        <w:rPr>
          <w:sz w:val="24"/>
          <w:szCs w:val="24"/>
          <w:lang w:val="uk-UA"/>
        </w:rPr>
        <w:t>и</w:t>
      </w:r>
      <w:r w:rsidR="00D667A3" w:rsidRPr="006A27F1">
        <w:rPr>
          <w:sz w:val="24"/>
          <w:szCs w:val="24"/>
          <w:lang w:val="uk-UA"/>
        </w:rPr>
        <w:t>, тиражу</w:t>
      </w:r>
      <w:r w:rsidR="00B02CE5" w:rsidRPr="006A27F1">
        <w:rPr>
          <w:sz w:val="24"/>
          <w:szCs w:val="24"/>
          <w:lang w:val="uk-UA"/>
        </w:rPr>
        <w:t xml:space="preserve">ють </w:t>
      </w:r>
      <w:r w:rsidR="00D667A3" w:rsidRPr="006A27F1">
        <w:rPr>
          <w:sz w:val="24"/>
          <w:szCs w:val="24"/>
          <w:lang w:val="uk-UA"/>
        </w:rPr>
        <w:t>тощо</w:t>
      </w:r>
      <w:r w:rsidR="00DD57AB" w:rsidRPr="006A27F1">
        <w:rPr>
          <w:sz w:val="24"/>
          <w:szCs w:val="24"/>
          <w:lang w:val="uk-UA"/>
        </w:rPr>
        <w:t>.</w:t>
      </w:r>
    </w:p>
    <w:p w14:paraId="4EF070A3" w14:textId="78804771" w:rsidR="00525636" w:rsidRPr="006A27F1" w:rsidRDefault="00525636" w:rsidP="0089658A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>Вида</w:t>
      </w:r>
      <w:r w:rsidR="00B02CE5" w:rsidRPr="006A27F1">
        <w:rPr>
          <w:sz w:val="24"/>
          <w:szCs w:val="24"/>
          <w:lang w:val="uk-UA"/>
        </w:rPr>
        <w:t>ють</w:t>
      </w:r>
      <w:r w:rsidRPr="006A27F1">
        <w:rPr>
          <w:sz w:val="24"/>
          <w:szCs w:val="24"/>
          <w:lang w:val="uk-UA"/>
        </w:rPr>
        <w:t xml:space="preserve"> навчальн</w:t>
      </w:r>
      <w:r w:rsidR="00B02CE5" w:rsidRPr="006A27F1">
        <w:rPr>
          <w:sz w:val="24"/>
          <w:szCs w:val="24"/>
          <w:lang w:val="uk-UA"/>
        </w:rPr>
        <w:t xml:space="preserve">у </w:t>
      </w:r>
      <w:r w:rsidRPr="006A27F1">
        <w:rPr>
          <w:sz w:val="24"/>
          <w:szCs w:val="24"/>
          <w:lang w:val="uk-UA"/>
        </w:rPr>
        <w:t>та науков</w:t>
      </w:r>
      <w:r w:rsidR="00B02CE5" w:rsidRPr="006A27F1">
        <w:rPr>
          <w:sz w:val="24"/>
          <w:szCs w:val="24"/>
          <w:lang w:val="uk-UA"/>
        </w:rPr>
        <w:t>у</w:t>
      </w:r>
      <w:r w:rsidRPr="006A27F1">
        <w:rPr>
          <w:sz w:val="24"/>
          <w:szCs w:val="24"/>
          <w:lang w:val="uk-UA"/>
        </w:rPr>
        <w:t xml:space="preserve"> літератур</w:t>
      </w:r>
      <w:r w:rsidR="00B02CE5" w:rsidRPr="006A27F1">
        <w:rPr>
          <w:sz w:val="24"/>
          <w:szCs w:val="24"/>
          <w:lang w:val="uk-UA"/>
        </w:rPr>
        <w:t>у</w:t>
      </w:r>
      <w:r w:rsidRPr="006A27F1">
        <w:rPr>
          <w:sz w:val="24"/>
          <w:szCs w:val="24"/>
          <w:lang w:val="uk-UA"/>
        </w:rPr>
        <w:t xml:space="preserve"> державною або </w:t>
      </w:r>
      <w:r w:rsidR="00FB15A2" w:rsidRPr="006A27F1">
        <w:rPr>
          <w:sz w:val="24"/>
          <w:szCs w:val="24"/>
          <w:lang w:val="uk-UA"/>
        </w:rPr>
        <w:t>англійською</w:t>
      </w:r>
      <w:r w:rsidRPr="006A27F1">
        <w:rPr>
          <w:sz w:val="24"/>
          <w:szCs w:val="24"/>
          <w:lang w:val="uk-UA"/>
        </w:rPr>
        <w:t xml:space="preserve"> мовами. Видання </w:t>
      </w:r>
      <w:r w:rsidR="00335CD7" w:rsidRPr="006A27F1">
        <w:rPr>
          <w:sz w:val="24"/>
          <w:szCs w:val="24"/>
          <w:lang w:val="uk-UA"/>
        </w:rPr>
        <w:t>навчальної</w:t>
      </w:r>
      <w:r w:rsidRPr="006A27F1">
        <w:rPr>
          <w:sz w:val="24"/>
          <w:szCs w:val="24"/>
          <w:lang w:val="uk-UA"/>
        </w:rPr>
        <w:t xml:space="preserve"> літератури також може здійснюватися іншими мовами, що використовуються в освітньому процесі, відповідно до законодавства.</w:t>
      </w:r>
    </w:p>
    <w:p w14:paraId="1987F270" w14:textId="5D084CDE" w:rsidR="00525636" w:rsidRPr="006A27F1" w:rsidRDefault="00525636" w:rsidP="0089658A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 xml:space="preserve">Цей Порядок не поширюється на видання наукової та </w:t>
      </w:r>
      <w:r w:rsidR="00335CD7" w:rsidRPr="006A27F1">
        <w:rPr>
          <w:sz w:val="24"/>
          <w:szCs w:val="24"/>
          <w:lang w:val="uk-UA"/>
        </w:rPr>
        <w:t>навчальної</w:t>
      </w:r>
      <w:r w:rsidRPr="006A27F1">
        <w:rPr>
          <w:sz w:val="24"/>
          <w:szCs w:val="24"/>
          <w:lang w:val="uk-UA"/>
        </w:rPr>
        <w:t xml:space="preserve"> літератури, що містить інформацію з обмеженим доступом.</w:t>
      </w:r>
    </w:p>
    <w:p w14:paraId="30FD5D80" w14:textId="77777777" w:rsidR="00EA5A33" w:rsidRPr="006A27F1" w:rsidRDefault="00EA5A33" w:rsidP="00390180">
      <w:pPr>
        <w:pStyle w:val="a3"/>
        <w:spacing w:line="276" w:lineRule="auto"/>
        <w:jc w:val="both"/>
        <w:rPr>
          <w:sz w:val="24"/>
          <w:szCs w:val="24"/>
          <w:lang w:val="uk-UA"/>
        </w:rPr>
      </w:pPr>
    </w:p>
    <w:p w14:paraId="25D263C5" w14:textId="5731EA88" w:rsidR="00184A19" w:rsidRPr="006A27F1" w:rsidRDefault="00A549D7" w:rsidP="00184A19">
      <w:pPr>
        <w:pStyle w:val="a3"/>
        <w:spacing w:line="276" w:lineRule="auto"/>
        <w:ind w:firstLine="567"/>
        <w:jc w:val="both"/>
        <w:rPr>
          <w:b/>
          <w:sz w:val="24"/>
          <w:szCs w:val="24"/>
          <w:lang w:val="uk-UA"/>
        </w:rPr>
      </w:pPr>
      <w:r w:rsidRPr="006A27F1">
        <w:rPr>
          <w:b/>
          <w:sz w:val="24"/>
          <w:szCs w:val="24"/>
          <w:lang w:val="uk-UA"/>
        </w:rPr>
        <w:t>2</w:t>
      </w:r>
      <w:r w:rsidR="00347B41" w:rsidRPr="006A27F1">
        <w:rPr>
          <w:b/>
          <w:sz w:val="24"/>
          <w:szCs w:val="24"/>
          <w:lang w:val="uk-UA"/>
        </w:rPr>
        <w:t xml:space="preserve">. </w:t>
      </w:r>
      <w:r w:rsidR="00863627" w:rsidRPr="006A27F1">
        <w:rPr>
          <w:b/>
          <w:sz w:val="24"/>
          <w:szCs w:val="24"/>
          <w:lang w:val="uk-UA"/>
        </w:rPr>
        <w:t xml:space="preserve">Перелік дій та документів для </w:t>
      </w:r>
      <w:r w:rsidR="008778E0" w:rsidRPr="006A27F1">
        <w:rPr>
          <w:b/>
          <w:sz w:val="24"/>
          <w:szCs w:val="24"/>
          <w:lang w:val="uk-UA"/>
        </w:rPr>
        <w:t xml:space="preserve">рекомендації </w:t>
      </w:r>
      <w:r w:rsidR="00863627" w:rsidRPr="006A27F1">
        <w:rPr>
          <w:b/>
          <w:sz w:val="24"/>
          <w:szCs w:val="24"/>
          <w:lang w:val="uk-UA"/>
        </w:rPr>
        <w:t xml:space="preserve">до </w:t>
      </w:r>
      <w:r w:rsidR="00D03A01" w:rsidRPr="006A27F1">
        <w:rPr>
          <w:b/>
          <w:sz w:val="24"/>
          <w:szCs w:val="24"/>
          <w:lang w:val="uk-UA"/>
        </w:rPr>
        <w:t>видання</w:t>
      </w:r>
      <w:r w:rsidR="00863627" w:rsidRPr="006A27F1">
        <w:rPr>
          <w:b/>
          <w:sz w:val="24"/>
          <w:szCs w:val="24"/>
          <w:lang w:val="uk-UA"/>
        </w:rPr>
        <w:t xml:space="preserve"> </w:t>
      </w:r>
      <w:r w:rsidR="00FB15A2" w:rsidRPr="006A27F1">
        <w:rPr>
          <w:b/>
          <w:sz w:val="24"/>
          <w:szCs w:val="24"/>
          <w:lang w:val="uk-UA"/>
        </w:rPr>
        <w:t>наукових</w:t>
      </w:r>
      <w:r w:rsidR="00191D56" w:rsidRPr="006A27F1">
        <w:rPr>
          <w:b/>
          <w:sz w:val="24"/>
          <w:szCs w:val="24"/>
          <w:lang w:val="uk-UA"/>
        </w:rPr>
        <w:t xml:space="preserve"> (навчальних)</w:t>
      </w:r>
      <w:r w:rsidR="00FB15A2" w:rsidRPr="006A27F1">
        <w:rPr>
          <w:b/>
          <w:sz w:val="24"/>
          <w:szCs w:val="24"/>
          <w:lang w:val="uk-UA"/>
        </w:rPr>
        <w:t xml:space="preserve"> видань</w:t>
      </w:r>
    </w:p>
    <w:p w14:paraId="134A3BE2" w14:textId="77777777" w:rsidR="00184A19" w:rsidRPr="006A27F1" w:rsidRDefault="00184A19" w:rsidP="00184A19">
      <w:pPr>
        <w:widowControl/>
        <w:adjustRightInd w:val="0"/>
        <w:rPr>
          <w:rFonts w:eastAsia="Calibri"/>
          <w:color w:val="000000"/>
          <w:sz w:val="30"/>
          <w:szCs w:val="30"/>
          <w:lang w:val="uk-UA" w:eastAsia="ru-RU"/>
        </w:rPr>
      </w:pPr>
    </w:p>
    <w:p w14:paraId="21E8133D" w14:textId="759371C7" w:rsidR="00184A19" w:rsidRPr="006A27F1" w:rsidRDefault="00A549D7" w:rsidP="00184A19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>2</w:t>
      </w:r>
      <w:r w:rsidR="00FB15A2" w:rsidRPr="006A27F1">
        <w:rPr>
          <w:sz w:val="24"/>
          <w:szCs w:val="24"/>
          <w:lang w:val="uk-UA"/>
        </w:rPr>
        <w:t xml:space="preserve">.1. </w:t>
      </w:r>
      <w:r w:rsidR="00184A19" w:rsidRPr="006A27F1">
        <w:rPr>
          <w:sz w:val="24"/>
          <w:szCs w:val="24"/>
          <w:lang w:val="uk-UA"/>
        </w:rPr>
        <w:t xml:space="preserve">Для </w:t>
      </w:r>
      <w:r w:rsidR="008778E0" w:rsidRPr="006A27F1">
        <w:rPr>
          <w:sz w:val="24"/>
          <w:szCs w:val="24"/>
          <w:lang w:val="uk-UA"/>
        </w:rPr>
        <w:t xml:space="preserve">отримання рекомендації </w:t>
      </w:r>
      <w:r w:rsidR="003E7550" w:rsidRPr="006A27F1">
        <w:rPr>
          <w:sz w:val="24"/>
          <w:szCs w:val="24"/>
          <w:lang w:val="uk-UA"/>
        </w:rPr>
        <w:t xml:space="preserve">вченої ради Університету </w:t>
      </w:r>
      <w:r w:rsidR="007D3F4E" w:rsidRPr="006A27F1">
        <w:rPr>
          <w:sz w:val="24"/>
          <w:szCs w:val="24"/>
          <w:lang w:val="uk-UA"/>
        </w:rPr>
        <w:t xml:space="preserve">до </w:t>
      </w:r>
      <w:r w:rsidR="00D03A01" w:rsidRPr="006A27F1">
        <w:rPr>
          <w:sz w:val="24"/>
          <w:szCs w:val="24"/>
          <w:lang w:val="uk-UA"/>
        </w:rPr>
        <w:t>видання</w:t>
      </w:r>
      <w:r w:rsidR="007D3F4E" w:rsidRPr="006A27F1">
        <w:rPr>
          <w:sz w:val="24"/>
          <w:szCs w:val="24"/>
          <w:lang w:val="uk-UA"/>
        </w:rPr>
        <w:t xml:space="preserve"> </w:t>
      </w:r>
      <w:r w:rsidR="00496D57" w:rsidRPr="006A27F1">
        <w:rPr>
          <w:sz w:val="24"/>
          <w:szCs w:val="24"/>
          <w:lang w:val="uk-UA"/>
        </w:rPr>
        <w:t>наукових</w:t>
      </w:r>
      <w:r w:rsidR="00282C74" w:rsidRPr="006A27F1">
        <w:rPr>
          <w:sz w:val="24"/>
          <w:szCs w:val="24"/>
          <w:lang w:val="uk-UA"/>
        </w:rPr>
        <w:t xml:space="preserve"> (навчальних)</w:t>
      </w:r>
      <w:r w:rsidR="00496D57" w:rsidRPr="006A27F1">
        <w:rPr>
          <w:sz w:val="24"/>
          <w:szCs w:val="24"/>
          <w:lang w:val="uk-UA"/>
        </w:rPr>
        <w:t xml:space="preserve"> видань </w:t>
      </w:r>
      <w:r w:rsidR="008507DD" w:rsidRPr="006A27F1">
        <w:rPr>
          <w:sz w:val="24"/>
          <w:szCs w:val="24"/>
          <w:lang w:val="uk-UA"/>
        </w:rPr>
        <w:t>їх</w:t>
      </w:r>
      <w:r w:rsidR="00B02CE5" w:rsidRPr="006A27F1">
        <w:rPr>
          <w:sz w:val="24"/>
          <w:szCs w:val="24"/>
          <w:lang w:val="uk-UA"/>
        </w:rPr>
        <w:t>ні</w:t>
      </w:r>
      <w:r w:rsidR="008507DD" w:rsidRPr="006A27F1">
        <w:rPr>
          <w:sz w:val="24"/>
          <w:szCs w:val="24"/>
          <w:lang w:val="uk-UA"/>
        </w:rPr>
        <w:t xml:space="preserve"> </w:t>
      </w:r>
      <w:r w:rsidR="00D864E2" w:rsidRPr="006A27F1">
        <w:rPr>
          <w:sz w:val="24"/>
          <w:szCs w:val="24"/>
          <w:lang w:val="uk-UA"/>
        </w:rPr>
        <w:t xml:space="preserve">автори подають </w:t>
      </w:r>
      <w:r w:rsidR="00335CD7" w:rsidRPr="006A27F1">
        <w:rPr>
          <w:sz w:val="24"/>
          <w:szCs w:val="24"/>
          <w:lang w:val="uk-UA"/>
        </w:rPr>
        <w:t xml:space="preserve">до </w:t>
      </w:r>
      <w:bookmarkStart w:id="0" w:name="_Hlk117602267"/>
      <w:r w:rsidR="00DD57AB" w:rsidRPr="006A27F1">
        <w:rPr>
          <w:sz w:val="24"/>
          <w:szCs w:val="24"/>
          <w:lang w:val="uk-UA"/>
        </w:rPr>
        <w:t>спеціальної постійн</w:t>
      </w:r>
      <w:r w:rsidR="00B02CE5" w:rsidRPr="006A27F1">
        <w:rPr>
          <w:sz w:val="24"/>
          <w:szCs w:val="24"/>
          <w:lang w:val="uk-UA"/>
        </w:rPr>
        <w:t xml:space="preserve">ої </w:t>
      </w:r>
      <w:r w:rsidR="00335CD7" w:rsidRPr="006A27F1">
        <w:rPr>
          <w:sz w:val="24"/>
          <w:szCs w:val="24"/>
          <w:lang w:val="uk-UA"/>
        </w:rPr>
        <w:t xml:space="preserve">комісії </w:t>
      </w:r>
      <w:r w:rsidR="00282C74" w:rsidRPr="006A27F1">
        <w:rPr>
          <w:sz w:val="24"/>
          <w:szCs w:val="24"/>
          <w:lang w:val="uk-UA"/>
        </w:rPr>
        <w:t>вченої ради</w:t>
      </w:r>
      <w:r w:rsidR="00335CD7" w:rsidRPr="006A27F1">
        <w:rPr>
          <w:sz w:val="24"/>
          <w:szCs w:val="24"/>
          <w:lang w:val="uk-UA"/>
        </w:rPr>
        <w:t xml:space="preserve"> </w:t>
      </w:r>
      <w:bookmarkEnd w:id="0"/>
      <w:r w:rsidR="00184A19" w:rsidRPr="006A27F1">
        <w:rPr>
          <w:sz w:val="24"/>
          <w:szCs w:val="24"/>
          <w:lang w:val="uk-UA"/>
        </w:rPr>
        <w:t xml:space="preserve">пакет документів, що містить: </w:t>
      </w:r>
    </w:p>
    <w:p w14:paraId="7590A201" w14:textId="77777777" w:rsidR="001B79F1" w:rsidRPr="006A27F1" w:rsidRDefault="001B79F1" w:rsidP="001B79F1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>– рукопис наукового (навчального) видання;</w:t>
      </w:r>
    </w:p>
    <w:p w14:paraId="32FA348C" w14:textId="2C4D7A82" w:rsidR="005E1B00" w:rsidRPr="006A27F1" w:rsidRDefault="005E1B00" w:rsidP="005E1B00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 xml:space="preserve">– службову записку завідувача кафедри (для монографій, підручників, навчальних посібників), </w:t>
      </w:r>
      <w:r w:rsidR="00DD57AB" w:rsidRPr="006A27F1">
        <w:rPr>
          <w:sz w:val="24"/>
          <w:szCs w:val="24"/>
          <w:lang w:val="uk-UA"/>
        </w:rPr>
        <w:t xml:space="preserve">головного редактора </w:t>
      </w:r>
      <w:r w:rsidRPr="006A27F1">
        <w:rPr>
          <w:sz w:val="24"/>
          <w:szCs w:val="24"/>
          <w:lang w:val="uk-UA"/>
        </w:rPr>
        <w:t>збірника наукових праць або голови програмного/організаційного комітету наукової конференції щодо надання рекомендації вченої ради д</w:t>
      </w:r>
      <w:r w:rsidR="00282C74" w:rsidRPr="006A27F1">
        <w:rPr>
          <w:sz w:val="24"/>
          <w:szCs w:val="24"/>
          <w:lang w:val="uk-UA"/>
        </w:rPr>
        <w:t>о</w:t>
      </w:r>
      <w:r w:rsidRPr="006A27F1">
        <w:rPr>
          <w:sz w:val="24"/>
          <w:szCs w:val="24"/>
          <w:lang w:val="uk-UA"/>
        </w:rPr>
        <w:t xml:space="preserve"> видання;</w:t>
      </w:r>
    </w:p>
    <w:p w14:paraId="590D83A7" w14:textId="3D00F989" w:rsidR="005E1B00" w:rsidRPr="006A27F1" w:rsidRDefault="005E1B00" w:rsidP="005E1B00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>–витяг з протоколу засідання кафедри з обґрунтуванням доцільності видання (для монографій, підручників та навчальних посібників);</w:t>
      </w:r>
    </w:p>
    <w:p w14:paraId="6971E3F2" w14:textId="42F141DD" w:rsidR="001B79F1" w:rsidRPr="006A27F1" w:rsidRDefault="001B79F1" w:rsidP="001B79F1">
      <w:pPr>
        <w:pStyle w:val="a3"/>
        <w:spacing w:line="276" w:lineRule="auto"/>
        <w:ind w:left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 xml:space="preserve">– висновок науково-методичної комісії факультету </w:t>
      </w:r>
      <w:r w:rsidR="00EB575C" w:rsidRPr="006A27F1">
        <w:rPr>
          <w:sz w:val="24"/>
          <w:szCs w:val="24"/>
          <w:lang w:val="uk-UA"/>
        </w:rPr>
        <w:t xml:space="preserve">про рекомендацію до видання </w:t>
      </w:r>
      <w:r w:rsidRPr="006A27F1">
        <w:rPr>
          <w:sz w:val="24"/>
          <w:szCs w:val="24"/>
          <w:lang w:val="uk-UA"/>
        </w:rPr>
        <w:t>(для навчальних видань);</w:t>
      </w:r>
    </w:p>
    <w:p w14:paraId="27875FC8" w14:textId="6C1FB5C8" w:rsidR="00F85DB0" w:rsidRPr="006A27F1" w:rsidRDefault="00F85DB0" w:rsidP="00F85DB0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>–</w:t>
      </w:r>
      <w:r w:rsidR="00282C74" w:rsidRPr="006A27F1">
        <w:rPr>
          <w:sz w:val="24"/>
          <w:szCs w:val="24"/>
          <w:lang w:val="uk-UA"/>
        </w:rPr>
        <w:t xml:space="preserve"> </w:t>
      </w:r>
      <w:r w:rsidR="00D812D7" w:rsidRPr="006A27F1">
        <w:rPr>
          <w:sz w:val="24"/>
          <w:szCs w:val="24"/>
          <w:lang w:val="uk-UA"/>
        </w:rPr>
        <w:t>реценз</w:t>
      </w:r>
      <w:r w:rsidR="006A37E9" w:rsidRPr="006A27F1">
        <w:rPr>
          <w:sz w:val="24"/>
          <w:szCs w:val="24"/>
          <w:lang w:val="uk-UA"/>
        </w:rPr>
        <w:t>ію</w:t>
      </w:r>
      <w:r w:rsidR="00D812D7" w:rsidRPr="006A27F1">
        <w:rPr>
          <w:sz w:val="24"/>
          <w:szCs w:val="24"/>
          <w:lang w:val="uk-UA"/>
        </w:rPr>
        <w:t xml:space="preserve"> </w:t>
      </w:r>
      <w:r w:rsidRPr="006A27F1">
        <w:rPr>
          <w:sz w:val="24"/>
          <w:szCs w:val="24"/>
          <w:lang w:val="uk-UA"/>
        </w:rPr>
        <w:t xml:space="preserve">на рукопис </w:t>
      </w:r>
      <w:r w:rsidR="006A37E9" w:rsidRPr="006A27F1">
        <w:rPr>
          <w:sz w:val="24"/>
          <w:szCs w:val="24"/>
          <w:lang w:val="uk-UA"/>
        </w:rPr>
        <w:t xml:space="preserve">від не менш як двох </w:t>
      </w:r>
      <w:r w:rsidRPr="006A27F1">
        <w:rPr>
          <w:sz w:val="24"/>
          <w:szCs w:val="24"/>
          <w:lang w:val="uk-UA"/>
        </w:rPr>
        <w:t xml:space="preserve">фахівців </w:t>
      </w:r>
      <w:r w:rsidR="00D812D7" w:rsidRPr="006A27F1">
        <w:rPr>
          <w:sz w:val="24"/>
          <w:szCs w:val="24"/>
          <w:lang w:val="uk-UA"/>
        </w:rPr>
        <w:t>з відповідної наукової проблематики</w:t>
      </w:r>
      <w:r w:rsidR="00282C74" w:rsidRPr="006A27F1">
        <w:rPr>
          <w:sz w:val="24"/>
          <w:szCs w:val="24"/>
          <w:lang w:val="uk-UA"/>
        </w:rPr>
        <w:t xml:space="preserve"> (галузі знань, спеціальності)</w:t>
      </w:r>
      <w:r w:rsidRPr="006A27F1">
        <w:rPr>
          <w:sz w:val="24"/>
          <w:szCs w:val="24"/>
          <w:lang w:val="uk-UA"/>
        </w:rPr>
        <w:t xml:space="preserve">, які не є працівниками </w:t>
      </w:r>
      <w:r w:rsidR="00EA5A33" w:rsidRPr="006A27F1">
        <w:rPr>
          <w:sz w:val="24"/>
          <w:szCs w:val="24"/>
          <w:lang w:val="uk-UA"/>
        </w:rPr>
        <w:t>Університету</w:t>
      </w:r>
      <w:r w:rsidR="00D812D7" w:rsidRPr="006A27F1">
        <w:rPr>
          <w:sz w:val="24"/>
          <w:szCs w:val="24"/>
          <w:lang w:val="uk-UA"/>
        </w:rPr>
        <w:t xml:space="preserve"> та/або працівниками однієї наукової установи (одного закладу вищої освіти)</w:t>
      </w:r>
      <w:r w:rsidR="00292B33" w:rsidRPr="006A27F1">
        <w:rPr>
          <w:sz w:val="24"/>
          <w:szCs w:val="24"/>
          <w:lang w:val="uk-UA"/>
        </w:rPr>
        <w:t>, які мають науковий ступінь доктора наук</w:t>
      </w:r>
      <w:r w:rsidR="00496D57" w:rsidRPr="006A27F1">
        <w:rPr>
          <w:sz w:val="24"/>
          <w:szCs w:val="24"/>
          <w:lang w:val="uk-UA"/>
        </w:rPr>
        <w:t>.</w:t>
      </w:r>
      <w:r w:rsidRPr="006A27F1">
        <w:rPr>
          <w:sz w:val="24"/>
          <w:szCs w:val="24"/>
          <w:lang w:val="uk-UA"/>
        </w:rPr>
        <w:t xml:space="preserve"> </w:t>
      </w:r>
      <w:r w:rsidR="00496D57" w:rsidRPr="006A27F1">
        <w:rPr>
          <w:sz w:val="24"/>
          <w:szCs w:val="24"/>
          <w:lang w:val="uk-UA"/>
        </w:rPr>
        <w:t>Р</w:t>
      </w:r>
      <w:r w:rsidR="003E7550" w:rsidRPr="006A27F1">
        <w:rPr>
          <w:sz w:val="24"/>
          <w:szCs w:val="24"/>
          <w:lang w:val="uk-UA"/>
        </w:rPr>
        <w:t xml:space="preserve">ецензії на рукопис не подаються </w:t>
      </w:r>
      <w:r w:rsidR="0037349F" w:rsidRPr="006A27F1">
        <w:rPr>
          <w:sz w:val="24"/>
          <w:szCs w:val="24"/>
          <w:lang w:val="uk-UA"/>
        </w:rPr>
        <w:t>для</w:t>
      </w:r>
      <w:r w:rsidR="003E7550" w:rsidRPr="006A27F1">
        <w:rPr>
          <w:sz w:val="24"/>
          <w:szCs w:val="24"/>
          <w:lang w:val="uk-UA"/>
        </w:rPr>
        <w:t xml:space="preserve"> матеріал</w:t>
      </w:r>
      <w:r w:rsidR="00CB7366" w:rsidRPr="006A27F1">
        <w:rPr>
          <w:sz w:val="24"/>
          <w:szCs w:val="24"/>
          <w:lang w:val="uk-UA"/>
        </w:rPr>
        <w:t>ів</w:t>
      </w:r>
      <w:r w:rsidR="003E7550" w:rsidRPr="006A27F1">
        <w:rPr>
          <w:sz w:val="24"/>
          <w:szCs w:val="24"/>
          <w:lang w:val="uk-UA"/>
        </w:rPr>
        <w:t xml:space="preserve"> наукових конференцій;</w:t>
      </w:r>
    </w:p>
    <w:p w14:paraId="53A2EFDB" w14:textId="122D4559" w:rsidR="001B79F1" w:rsidRPr="006A27F1" w:rsidRDefault="001B79F1" w:rsidP="00F85DB0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>– довідку редакційно-видавничого відділу про відповідність вимогам до наукових (навчальних) видань;</w:t>
      </w:r>
    </w:p>
    <w:p w14:paraId="1B9B5936" w14:textId="4339B405" w:rsidR="008507DD" w:rsidRPr="006A27F1" w:rsidRDefault="00E9225B" w:rsidP="008507DD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>–</w:t>
      </w:r>
      <w:r w:rsidR="008507DD" w:rsidRPr="006A27F1">
        <w:rPr>
          <w:sz w:val="24"/>
          <w:szCs w:val="24"/>
          <w:lang w:val="uk-UA"/>
        </w:rPr>
        <w:t>повний протокол перевірки</w:t>
      </w:r>
      <w:r w:rsidR="008147F5" w:rsidRPr="006A27F1">
        <w:rPr>
          <w:sz w:val="24"/>
          <w:szCs w:val="24"/>
          <w:lang w:val="uk-UA"/>
        </w:rPr>
        <w:t xml:space="preserve"> </w:t>
      </w:r>
      <w:r w:rsidR="007747F3" w:rsidRPr="006A27F1">
        <w:rPr>
          <w:sz w:val="24"/>
          <w:szCs w:val="24"/>
          <w:lang w:val="uk-UA"/>
        </w:rPr>
        <w:t>(на паперовому або електронному носії)</w:t>
      </w:r>
      <w:r w:rsidR="008507DD" w:rsidRPr="006A27F1">
        <w:rPr>
          <w:sz w:val="24"/>
          <w:szCs w:val="24"/>
          <w:lang w:val="uk-UA"/>
        </w:rPr>
        <w:t xml:space="preserve"> на наявність ознак академічного плагіату</w:t>
      </w:r>
      <w:r w:rsidR="00191D56" w:rsidRPr="006A27F1">
        <w:rPr>
          <w:sz w:val="24"/>
          <w:szCs w:val="24"/>
          <w:lang w:val="uk-UA"/>
        </w:rPr>
        <w:t xml:space="preserve"> та </w:t>
      </w:r>
      <w:proofErr w:type="spellStart"/>
      <w:r w:rsidR="00191D56" w:rsidRPr="006A27F1">
        <w:rPr>
          <w:sz w:val="24"/>
          <w:szCs w:val="24"/>
          <w:lang w:val="uk-UA"/>
        </w:rPr>
        <w:t>самоплагіату</w:t>
      </w:r>
      <w:proofErr w:type="spellEnd"/>
      <w:r w:rsidR="008507DD" w:rsidRPr="006A27F1">
        <w:rPr>
          <w:sz w:val="24"/>
          <w:szCs w:val="24"/>
          <w:lang w:val="uk-UA"/>
        </w:rPr>
        <w:t xml:space="preserve"> (попередню перевірку здійснює Наукова бібліотека)</w:t>
      </w:r>
      <w:r w:rsidR="00CB7366" w:rsidRPr="006A27F1">
        <w:rPr>
          <w:sz w:val="24"/>
          <w:szCs w:val="24"/>
          <w:lang w:val="uk-UA"/>
        </w:rPr>
        <w:t xml:space="preserve"> </w:t>
      </w:r>
      <w:r w:rsidR="007A0610" w:rsidRPr="006A27F1">
        <w:rPr>
          <w:sz w:val="24"/>
          <w:szCs w:val="24"/>
          <w:lang w:val="uk-UA"/>
        </w:rPr>
        <w:t xml:space="preserve">(крім матеріалів конференції) </w:t>
      </w:r>
      <w:r w:rsidR="00CB7366" w:rsidRPr="006A27F1">
        <w:rPr>
          <w:sz w:val="24"/>
          <w:szCs w:val="24"/>
          <w:lang w:val="uk-UA"/>
        </w:rPr>
        <w:t xml:space="preserve">та пояснення автора </w:t>
      </w:r>
      <w:r w:rsidR="00B02CE5" w:rsidRPr="006A27F1">
        <w:rPr>
          <w:sz w:val="24"/>
          <w:szCs w:val="24"/>
          <w:lang w:val="uk-UA"/>
        </w:rPr>
        <w:t xml:space="preserve">щодо </w:t>
      </w:r>
      <w:r w:rsidR="00CB7366" w:rsidRPr="006A27F1">
        <w:rPr>
          <w:sz w:val="24"/>
          <w:szCs w:val="24"/>
          <w:lang w:val="uk-UA"/>
        </w:rPr>
        <w:t xml:space="preserve">виявлених ознак академічного плагіату чи </w:t>
      </w:r>
      <w:proofErr w:type="spellStart"/>
      <w:r w:rsidR="00CB7366" w:rsidRPr="006A27F1">
        <w:rPr>
          <w:sz w:val="24"/>
          <w:szCs w:val="24"/>
          <w:lang w:val="uk-UA"/>
        </w:rPr>
        <w:t>самоплагіату</w:t>
      </w:r>
      <w:proofErr w:type="spellEnd"/>
      <w:r w:rsidR="0088692F" w:rsidRPr="006A27F1">
        <w:rPr>
          <w:sz w:val="24"/>
          <w:szCs w:val="24"/>
          <w:lang w:val="uk-UA"/>
        </w:rPr>
        <w:t>;</w:t>
      </w:r>
    </w:p>
    <w:p w14:paraId="5F8DC1A5" w14:textId="59D42AAD" w:rsidR="0088692F" w:rsidRPr="006A27F1" w:rsidRDefault="0088692F" w:rsidP="0088692F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>–</w:t>
      </w:r>
      <w:r w:rsidR="0097042D" w:rsidRPr="006A27F1">
        <w:rPr>
          <w:sz w:val="24"/>
          <w:szCs w:val="24"/>
          <w:lang w:val="uk-UA"/>
        </w:rPr>
        <w:t xml:space="preserve"> </w:t>
      </w:r>
      <w:r w:rsidRPr="006A27F1">
        <w:rPr>
          <w:sz w:val="24"/>
          <w:szCs w:val="24"/>
          <w:lang w:val="uk-UA"/>
        </w:rPr>
        <w:t xml:space="preserve">експертний висновок про </w:t>
      </w:r>
      <w:r w:rsidR="00282C74" w:rsidRPr="006A27F1">
        <w:rPr>
          <w:sz w:val="24"/>
          <w:szCs w:val="24"/>
          <w:lang w:val="uk-UA"/>
        </w:rPr>
        <w:t>відсутність інформації з обмеженим доступом</w:t>
      </w:r>
      <w:r w:rsidRPr="006A27F1">
        <w:rPr>
          <w:sz w:val="24"/>
          <w:szCs w:val="24"/>
          <w:lang w:val="uk-UA"/>
        </w:rPr>
        <w:t>.</w:t>
      </w:r>
    </w:p>
    <w:p w14:paraId="1525A004" w14:textId="0AAC17D6" w:rsidR="00761617" w:rsidRPr="006A27F1" w:rsidRDefault="00761617" w:rsidP="00701F4A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 xml:space="preserve">Зазначені документи подаються в друкованому </w:t>
      </w:r>
      <w:r w:rsidR="00191D56" w:rsidRPr="006A27F1">
        <w:rPr>
          <w:sz w:val="24"/>
          <w:szCs w:val="24"/>
          <w:lang w:val="uk-UA"/>
        </w:rPr>
        <w:t>або в електронному форматі з кваліфікованим електронним підписом відповідальної особи (автора, рецензента, завідувача кафедри тощо)</w:t>
      </w:r>
      <w:r w:rsidRPr="006A27F1">
        <w:rPr>
          <w:sz w:val="24"/>
          <w:szCs w:val="24"/>
          <w:lang w:val="uk-UA"/>
        </w:rPr>
        <w:t>.</w:t>
      </w:r>
    </w:p>
    <w:p w14:paraId="071B10F0" w14:textId="2D31602B" w:rsidR="00CE1598" w:rsidRPr="006A27F1" w:rsidRDefault="00CE1598" w:rsidP="00701F4A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 xml:space="preserve">Рецензентів для наукових видань затверджує науково-технічна рада (для наукових видань) або науково-методична рада (для навчальних видань). </w:t>
      </w:r>
    </w:p>
    <w:p w14:paraId="15180137" w14:textId="77777777" w:rsidR="00565ABF" w:rsidRPr="006A27F1" w:rsidRDefault="00565ABF" w:rsidP="00BE505E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14:paraId="5188740E" w14:textId="775105F7" w:rsidR="00914020" w:rsidRPr="006A27F1" w:rsidRDefault="00A549D7" w:rsidP="00BE505E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lastRenderedPageBreak/>
        <w:t xml:space="preserve">2.2 </w:t>
      </w:r>
      <w:r w:rsidR="008147F5" w:rsidRPr="006A27F1">
        <w:rPr>
          <w:sz w:val="24"/>
          <w:szCs w:val="24"/>
          <w:lang w:val="uk-UA"/>
        </w:rPr>
        <w:t>Спеціальна постійн</w:t>
      </w:r>
      <w:r w:rsidR="00B02CE5" w:rsidRPr="006A27F1">
        <w:rPr>
          <w:sz w:val="24"/>
          <w:szCs w:val="24"/>
          <w:lang w:val="uk-UA"/>
        </w:rPr>
        <w:t xml:space="preserve">а </w:t>
      </w:r>
      <w:r w:rsidR="008147F5" w:rsidRPr="006A27F1">
        <w:rPr>
          <w:sz w:val="24"/>
          <w:szCs w:val="24"/>
          <w:lang w:val="uk-UA"/>
        </w:rPr>
        <w:t>к</w:t>
      </w:r>
      <w:r w:rsidR="00335CD7" w:rsidRPr="006A27F1">
        <w:rPr>
          <w:sz w:val="24"/>
          <w:szCs w:val="24"/>
          <w:lang w:val="uk-UA"/>
        </w:rPr>
        <w:t xml:space="preserve">омісія з попереднього розгляду </w:t>
      </w:r>
      <w:r w:rsidR="001B79F1" w:rsidRPr="006A27F1">
        <w:rPr>
          <w:sz w:val="24"/>
          <w:szCs w:val="24"/>
          <w:lang w:val="uk-UA"/>
        </w:rPr>
        <w:t>наукових (навчальних) видань</w:t>
      </w:r>
      <w:r w:rsidR="00335CD7" w:rsidRPr="006A27F1">
        <w:rPr>
          <w:sz w:val="24"/>
          <w:szCs w:val="24"/>
          <w:lang w:val="uk-UA"/>
        </w:rPr>
        <w:t xml:space="preserve"> </w:t>
      </w:r>
      <w:r w:rsidR="00D812D7" w:rsidRPr="006A27F1">
        <w:rPr>
          <w:sz w:val="24"/>
          <w:szCs w:val="24"/>
          <w:lang w:val="uk-UA"/>
        </w:rPr>
        <w:t>здійснює</w:t>
      </w:r>
      <w:r w:rsidR="00914020" w:rsidRPr="006A27F1">
        <w:rPr>
          <w:sz w:val="24"/>
          <w:szCs w:val="24"/>
          <w:lang w:val="uk-UA"/>
        </w:rPr>
        <w:t>:</w:t>
      </w:r>
    </w:p>
    <w:p w14:paraId="4109A421" w14:textId="2E647828" w:rsidR="00914020" w:rsidRPr="006A27F1" w:rsidRDefault="008147F5" w:rsidP="00BE505E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 xml:space="preserve">- </w:t>
      </w:r>
      <w:r w:rsidR="00D812D7" w:rsidRPr="006A27F1">
        <w:rPr>
          <w:sz w:val="24"/>
          <w:szCs w:val="24"/>
          <w:lang w:val="uk-UA"/>
        </w:rPr>
        <w:t>перевірку наявності зазначених документів</w:t>
      </w:r>
      <w:r w:rsidR="00914020" w:rsidRPr="006A27F1">
        <w:rPr>
          <w:sz w:val="24"/>
          <w:szCs w:val="24"/>
          <w:lang w:val="uk-UA"/>
        </w:rPr>
        <w:t>;</w:t>
      </w:r>
    </w:p>
    <w:p w14:paraId="0213B211" w14:textId="4BEBD10B" w:rsidR="00914020" w:rsidRPr="006A27F1" w:rsidRDefault="008147F5" w:rsidP="00BE505E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 xml:space="preserve">- </w:t>
      </w:r>
      <w:r w:rsidR="00914020" w:rsidRPr="006A27F1">
        <w:rPr>
          <w:sz w:val="24"/>
          <w:szCs w:val="24"/>
          <w:lang w:val="uk-UA"/>
        </w:rPr>
        <w:t>відповідність видання встановленим цим Порядком і законодавством вимогам;</w:t>
      </w:r>
    </w:p>
    <w:p w14:paraId="59096030" w14:textId="6F256D8D" w:rsidR="00914020" w:rsidRPr="006A27F1" w:rsidRDefault="00914020" w:rsidP="00BE505E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 xml:space="preserve">2.3. </w:t>
      </w:r>
      <w:r w:rsidR="008147F5" w:rsidRPr="006A27F1">
        <w:rPr>
          <w:sz w:val="24"/>
          <w:szCs w:val="24"/>
          <w:lang w:val="uk-UA"/>
        </w:rPr>
        <w:t>Спеціальна постійн</w:t>
      </w:r>
      <w:r w:rsidR="00B02CE5" w:rsidRPr="006A27F1">
        <w:rPr>
          <w:sz w:val="24"/>
          <w:szCs w:val="24"/>
          <w:lang w:val="uk-UA"/>
        </w:rPr>
        <w:t xml:space="preserve">а </w:t>
      </w:r>
      <w:r w:rsidR="008147F5" w:rsidRPr="006A27F1">
        <w:rPr>
          <w:sz w:val="24"/>
          <w:szCs w:val="24"/>
          <w:lang w:val="uk-UA"/>
        </w:rPr>
        <w:t>к</w:t>
      </w:r>
      <w:r w:rsidRPr="006A27F1">
        <w:rPr>
          <w:sz w:val="24"/>
          <w:szCs w:val="24"/>
          <w:lang w:val="uk-UA"/>
        </w:rPr>
        <w:t xml:space="preserve">омісія визначає вимоги щодо допустимого відсотку текстових збігів, які не є академічним плагіатом чи </w:t>
      </w:r>
      <w:proofErr w:type="spellStart"/>
      <w:r w:rsidRPr="006A27F1">
        <w:rPr>
          <w:sz w:val="24"/>
          <w:szCs w:val="24"/>
          <w:lang w:val="uk-UA"/>
        </w:rPr>
        <w:t>самоплагіатом</w:t>
      </w:r>
      <w:proofErr w:type="spellEnd"/>
      <w:r w:rsidRPr="006A27F1">
        <w:rPr>
          <w:sz w:val="24"/>
          <w:szCs w:val="24"/>
          <w:lang w:val="uk-UA"/>
        </w:rPr>
        <w:t>. Ці вимоги можуть бути диференційовані за видами видань та предметною областю.</w:t>
      </w:r>
    </w:p>
    <w:p w14:paraId="647D3D3A" w14:textId="20C670A2" w:rsidR="00BE505E" w:rsidRPr="006A27F1" w:rsidRDefault="00914020" w:rsidP="00BE505E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>2.4. За</w:t>
      </w:r>
      <w:r w:rsidR="003E7550" w:rsidRPr="006A27F1">
        <w:rPr>
          <w:sz w:val="24"/>
          <w:szCs w:val="24"/>
          <w:lang w:val="uk-UA"/>
        </w:rPr>
        <w:t xml:space="preserve"> результатами </w:t>
      </w:r>
      <w:r w:rsidRPr="006A27F1">
        <w:rPr>
          <w:sz w:val="24"/>
          <w:szCs w:val="24"/>
          <w:lang w:val="uk-UA"/>
        </w:rPr>
        <w:t xml:space="preserve">аналізу матеріалів та </w:t>
      </w:r>
      <w:r w:rsidR="003E7550" w:rsidRPr="006A27F1">
        <w:rPr>
          <w:sz w:val="24"/>
          <w:szCs w:val="24"/>
          <w:lang w:val="uk-UA"/>
        </w:rPr>
        <w:t xml:space="preserve">обговорення </w:t>
      </w:r>
      <w:r w:rsidR="001B79F1" w:rsidRPr="006A27F1">
        <w:rPr>
          <w:sz w:val="24"/>
          <w:szCs w:val="24"/>
          <w:lang w:val="uk-UA"/>
        </w:rPr>
        <w:t>с</w:t>
      </w:r>
      <w:r w:rsidR="00923334" w:rsidRPr="006A27F1">
        <w:rPr>
          <w:sz w:val="24"/>
          <w:szCs w:val="24"/>
          <w:lang w:val="uk-UA"/>
        </w:rPr>
        <w:t>пеціальна постійн</w:t>
      </w:r>
      <w:r w:rsidR="00B02CE5" w:rsidRPr="006A27F1">
        <w:rPr>
          <w:sz w:val="24"/>
          <w:szCs w:val="24"/>
          <w:lang w:val="uk-UA"/>
        </w:rPr>
        <w:t xml:space="preserve">а </w:t>
      </w:r>
      <w:r w:rsidR="00923334" w:rsidRPr="006A27F1">
        <w:rPr>
          <w:sz w:val="24"/>
          <w:szCs w:val="24"/>
          <w:lang w:val="uk-UA"/>
        </w:rPr>
        <w:t>комісія подає</w:t>
      </w:r>
      <w:r w:rsidR="00761617" w:rsidRPr="006A27F1">
        <w:rPr>
          <w:sz w:val="24"/>
          <w:szCs w:val="24"/>
          <w:lang w:val="uk-UA"/>
        </w:rPr>
        <w:t xml:space="preserve"> вченій раді Університету </w:t>
      </w:r>
      <w:r w:rsidR="001B79F1" w:rsidRPr="006A27F1">
        <w:rPr>
          <w:sz w:val="24"/>
          <w:szCs w:val="24"/>
          <w:lang w:val="uk-UA"/>
        </w:rPr>
        <w:t xml:space="preserve">пропозиції </w:t>
      </w:r>
      <w:r w:rsidR="00761617" w:rsidRPr="006A27F1">
        <w:rPr>
          <w:sz w:val="24"/>
          <w:szCs w:val="24"/>
          <w:lang w:val="uk-UA"/>
        </w:rPr>
        <w:t xml:space="preserve">щодо рекомендації </w:t>
      </w:r>
      <w:r w:rsidR="00923334" w:rsidRPr="006A27F1">
        <w:rPr>
          <w:sz w:val="24"/>
          <w:szCs w:val="24"/>
          <w:lang w:val="uk-UA"/>
        </w:rPr>
        <w:t xml:space="preserve">або не рекомендації </w:t>
      </w:r>
      <w:r w:rsidR="003E7550" w:rsidRPr="006A27F1">
        <w:rPr>
          <w:sz w:val="24"/>
          <w:szCs w:val="24"/>
          <w:lang w:val="uk-UA"/>
        </w:rPr>
        <w:t>наукового (</w:t>
      </w:r>
      <w:r w:rsidR="00335CD7" w:rsidRPr="006A27F1">
        <w:rPr>
          <w:sz w:val="24"/>
          <w:szCs w:val="24"/>
          <w:lang w:val="uk-UA"/>
        </w:rPr>
        <w:t>навчального</w:t>
      </w:r>
      <w:r w:rsidR="003E7550" w:rsidRPr="006A27F1">
        <w:rPr>
          <w:sz w:val="24"/>
          <w:szCs w:val="24"/>
          <w:lang w:val="uk-UA"/>
        </w:rPr>
        <w:t>)</w:t>
      </w:r>
      <w:r w:rsidR="00761617" w:rsidRPr="006A27F1">
        <w:rPr>
          <w:sz w:val="24"/>
          <w:szCs w:val="24"/>
          <w:lang w:val="uk-UA"/>
        </w:rPr>
        <w:t xml:space="preserve"> видання</w:t>
      </w:r>
      <w:r w:rsidR="00191D56" w:rsidRPr="006A27F1">
        <w:rPr>
          <w:sz w:val="24"/>
          <w:szCs w:val="24"/>
          <w:lang w:val="uk-UA"/>
        </w:rPr>
        <w:t xml:space="preserve"> до </w:t>
      </w:r>
      <w:r w:rsidR="00EB575C" w:rsidRPr="006A27F1">
        <w:rPr>
          <w:sz w:val="24"/>
          <w:szCs w:val="24"/>
          <w:lang w:val="uk-UA"/>
        </w:rPr>
        <w:t>видання</w:t>
      </w:r>
      <w:r w:rsidR="00761617" w:rsidRPr="006A27F1">
        <w:rPr>
          <w:sz w:val="24"/>
          <w:szCs w:val="24"/>
          <w:lang w:val="uk-UA"/>
        </w:rPr>
        <w:t>.</w:t>
      </w:r>
      <w:r w:rsidR="00D812D7" w:rsidRPr="006A27F1">
        <w:rPr>
          <w:sz w:val="24"/>
          <w:szCs w:val="24"/>
          <w:lang w:val="uk-UA"/>
        </w:rPr>
        <w:t xml:space="preserve"> </w:t>
      </w:r>
    </w:p>
    <w:p w14:paraId="4EF2E06B" w14:textId="77777777" w:rsidR="00062C11" w:rsidRPr="006A27F1" w:rsidRDefault="00062C11" w:rsidP="00D02F89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14:paraId="08ECDC82" w14:textId="09FF9A7A" w:rsidR="00EE72DE" w:rsidRPr="006A27F1" w:rsidRDefault="00B6272C" w:rsidP="00C768B2">
      <w:pPr>
        <w:pStyle w:val="a3"/>
        <w:spacing w:line="276" w:lineRule="auto"/>
        <w:ind w:firstLine="567"/>
        <w:jc w:val="both"/>
        <w:rPr>
          <w:b/>
          <w:sz w:val="24"/>
          <w:szCs w:val="24"/>
          <w:lang w:val="uk-UA"/>
        </w:rPr>
      </w:pPr>
      <w:r w:rsidRPr="006A27F1">
        <w:rPr>
          <w:b/>
          <w:sz w:val="24"/>
          <w:szCs w:val="24"/>
          <w:lang w:val="uk-UA"/>
        </w:rPr>
        <w:t>4</w:t>
      </w:r>
      <w:r w:rsidR="00C768B2" w:rsidRPr="006A27F1">
        <w:rPr>
          <w:b/>
          <w:sz w:val="24"/>
          <w:szCs w:val="24"/>
          <w:lang w:val="uk-UA"/>
        </w:rPr>
        <w:t xml:space="preserve">. </w:t>
      </w:r>
      <w:r w:rsidR="00A50AC0" w:rsidRPr="006A27F1">
        <w:rPr>
          <w:b/>
          <w:sz w:val="24"/>
          <w:szCs w:val="24"/>
          <w:lang w:val="uk-UA"/>
        </w:rPr>
        <w:t>Прикінцеві положення</w:t>
      </w:r>
    </w:p>
    <w:p w14:paraId="4C8B5F84" w14:textId="77777777" w:rsidR="002F2F8B" w:rsidRPr="006A27F1" w:rsidRDefault="002F2F8B" w:rsidP="00EE72DE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14:paraId="4F3336C2" w14:textId="5208F474" w:rsidR="00C46434" w:rsidRPr="006A27F1" w:rsidRDefault="00C46434" w:rsidP="00EE72DE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 xml:space="preserve">Рекомендованим вченою радою до видання науковим і навчальним виданням надається міжнародний номер </w:t>
      </w:r>
      <w:r w:rsidRPr="006A27F1">
        <w:rPr>
          <w:sz w:val="24"/>
          <w:szCs w:val="24"/>
        </w:rPr>
        <w:t>ISBN</w:t>
      </w:r>
      <w:r w:rsidRPr="006A27F1">
        <w:rPr>
          <w:sz w:val="24"/>
          <w:szCs w:val="24"/>
          <w:lang w:val="uk-UA"/>
        </w:rPr>
        <w:t>. У визначених законодавством випадках вони надсилаються до бібліотек України, а також індексуються/реєструються в національних та міжнародних бібліографічних джерелах.</w:t>
      </w:r>
    </w:p>
    <w:p w14:paraId="7638DD02" w14:textId="382A70B9" w:rsidR="00C46434" w:rsidRPr="006A27F1" w:rsidRDefault="00C46434" w:rsidP="00EE72DE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 xml:space="preserve">Електронні версії рекомендованих вченою радою наукових (навчальних) розміщуються у </w:t>
      </w:r>
      <w:proofErr w:type="spellStart"/>
      <w:r w:rsidRPr="006A27F1">
        <w:rPr>
          <w:sz w:val="24"/>
          <w:szCs w:val="24"/>
          <w:lang w:val="uk-UA"/>
        </w:rPr>
        <w:t>репозитарії</w:t>
      </w:r>
      <w:proofErr w:type="spellEnd"/>
      <w:r w:rsidRPr="006A27F1">
        <w:rPr>
          <w:sz w:val="24"/>
          <w:szCs w:val="24"/>
          <w:lang w:val="uk-UA"/>
        </w:rPr>
        <w:t xml:space="preserve"> Університету і можуть розміщуватися на інших офіційних ресурсах університету.</w:t>
      </w:r>
    </w:p>
    <w:p w14:paraId="6CBF7959" w14:textId="6C4FD170" w:rsidR="00C46434" w:rsidRPr="006A27F1" w:rsidRDefault="00C46434" w:rsidP="00C46434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>У разі виявлення у рекомендованих/затверджених до видання монографіях, підручниках, навчальних посібниках академічного плагіату, фабрикації та/або фальсифікації, тверджень, які суперечать визначеним законодавством України засадам державної політики у сфері освіти та принципам освітньої діяльності, ознак дискримінації, перероблення тексту оригіналу, рекомендація до видання скасовується. У разі виявлення зазначених порушень у збірниках наукових праць та матеріалах наукових конференцій відповідні статті, тези тощо відкликаються рішенням вченої ради, про що надсилається повідомлення авторам та керівникам установи</w:t>
      </w:r>
      <w:r w:rsidR="00B02CE5" w:rsidRPr="006A27F1">
        <w:rPr>
          <w:sz w:val="24"/>
          <w:szCs w:val="24"/>
          <w:lang w:val="uk-UA"/>
        </w:rPr>
        <w:t>,</w:t>
      </w:r>
      <w:r w:rsidRPr="006A27F1">
        <w:rPr>
          <w:sz w:val="24"/>
          <w:szCs w:val="24"/>
          <w:lang w:val="uk-UA"/>
        </w:rPr>
        <w:t xml:space="preserve"> від якої подано відповідні матеріали.</w:t>
      </w:r>
    </w:p>
    <w:p w14:paraId="58D3E274" w14:textId="4669ABDB" w:rsidR="00C46434" w:rsidRPr="006A27F1" w:rsidRDefault="00C46434" w:rsidP="00EE72DE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 xml:space="preserve">У разі, якщо наукові (навчальні) видання підготовлені в рамках укладених університетом міжнародних договорів, </w:t>
      </w:r>
      <w:proofErr w:type="spellStart"/>
      <w:r w:rsidRPr="006A27F1">
        <w:rPr>
          <w:sz w:val="24"/>
          <w:szCs w:val="24"/>
          <w:lang w:val="uk-UA"/>
        </w:rPr>
        <w:t>про</w:t>
      </w:r>
      <w:r w:rsidR="00B02CE5" w:rsidRPr="006A27F1">
        <w:rPr>
          <w:sz w:val="24"/>
          <w:szCs w:val="24"/>
          <w:lang w:val="uk-UA"/>
        </w:rPr>
        <w:t>є</w:t>
      </w:r>
      <w:r w:rsidRPr="006A27F1">
        <w:rPr>
          <w:sz w:val="24"/>
          <w:szCs w:val="24"/>
          <w:lang w:val="uk-UA"/>
        </w:rPr>
        <w:t>ктів</w:t>
      </w:r>
      <w:proofErr w:type="spellEnd"/>
      <w:r w:rsidRPr="006A27F1">
        <w:rPr>
          <w:sz w:val="24"/>
          <w:szCs w:val="24"/>
          <w:lang w:val="uk-UA"/>
        </w:rPr>
        <w:t xml:space="preserve"> тощо, то норми цього Порядку застосовуються з урахуванням вимог відповідних документів.</w:t>
      </w:r>
    </w:p>
    <w:p w14:paraId="525A0B65" w14:textId="77777777" w:rsidR="00EB07F6" w:rsidRPr="006A27F1" w:rsidRDefault="00EB07F6" w:rsidP="00EE72DE">
      <w:pPr>
        <w:pStyle w:val="a3"/>
        <w:spacing w:line="276" w:lineRule="auto"/>
        <w:ind w:firstLine="567"/>
        <w:jc w:val="both"/>
        <w:rPr>
          <w:rFonts w:eastAsia="Calibri"/>
          <w:color w:val="000000"/>
          <w:sz w:val="24"/>
          <w:szCs w:val="24"/>
          <w:lang w:val="uk-UA" w:eastAsia="ru-RU"/>
        </w:rPr>
      </w:pPr>
    </w:p>
    <w:p w14:paraId="09509F9B" w14:textId="5AF511B0" w:rsidR="00CB4704" w:rsidRPr="006A27F1" w:rsidRDefault="00CB4704" w:rsidP="00CB4704">
      <w:pPr>
        <w:pStyle w:val="HTM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A27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Проєкт Порядку розроблено:</w:t>
      </w:r>
    </w:p>
    <w:p w14:paraId="09589A82" w14:textId="77777777" w:rsidR="00C1044F" w:rsidRPr="006A27F1" w:rsidRDefault="00C1044F" w:rsidP="00C1044F">
      <w:pPr>
        <w:pStyle w:val="a3"/>
        <w:spacing w:line="276" w:lineRule="auto"/>
        <w:jc w:val="both"/>
        <w:rPr>
          <w:rFonts w:eastAsia="Calibri"/>
          <w:color w:val="000000"/>
          <w:sz w:val="24"/>
          <w:szCs w:val="24"/>
          <w:lang w:val="uk-UA" w:eastAsia="ru-RU"/>
        </w:rPr>
      </w:pPr>
      <w:r w:rsidRPr="006A27F1">
        <w:rPr>
          <w:rFonts w:eastAsia="Calibri"/>
          <w:color w:val="000000"/>
          <w:sz w:val="24"/>
          <w:szCs w:val="24"/>
          <w:lang w:val="uk-UA" w:eastAsia="ru-RU"/>
        </w:rPr>
        <w:t>Голова вченої ради Національного університету</w:t>
      </w:r>
    </w:p>
    <w:p w14:paraId="272C2C51" w14:textId="77777777" w:rsidR="00C1044F" w:rsidRPr="006A27F1" w:rsidRDefault="00C1044F" w:rsidP="00C1044F">
      <w:pPr>
        <w:pStyle w:val="a3"/>
        <w:spacing w:line="276" w:lineRule="auto"/>
        <w:jc w:val="both"/>
        <w:rPr>
          <w:rFonts w:eastAsia="Calibri"/>
          <w:color w:val="000000"/>
          <w:sz w:val="24"/>
          <w:szCs w:val="24"/>
          <w:lang w:val="uk-UA" w:eastAsia="ru-RU"/>
        </w:rPr>
      </w:pPr>
      <w:r w:rsidRPr="006A27F1">
        <w:rPr>
          <w:rFonts w:eastAsia="Calibri"/>
          <w:color w:val="000000"/>
          <w:sz w:val="24"/>
          <w:szCs w:val="24"/>
          <w:lang w:val="uk-UA" w:eastAsia="ru-RU"/>
        </w:rPr>
        <w:t>«Запорізька політехніка»</w:t>
      </w:r>
      <w:r w:rsidRPr="006A27F1">
        <w:rPr>
          <w:rFonts w:eastAsia="Calibri"/>
          <w:color w:val="000000"/>
          <w:sz w:val="24"/>
          <w:szCs w:val="24"/>
          <w:lang w:val="uk-UA" w:eastAsia="ru-RU"/>
        </w:rPr>
        <w:tab/>
      </w:r>
      <w:r w:rsidRPr="006A27F1">
        <w:rPr>
          <w:rFonts w:eastAsia="Calibri"/>
          <w:color w:val="000000"/>
          <w:sz w:val="24"/>
          <w:szCs w:val="24"/>
          <w:lang w:val="uk-UA" w:eastAsia="ru-RU"/>
        </w:rPr>
        <w:tab/>
      </w:r>
      <w:r w:rsidRPr="006A27F1">
        <w:rPr>
          <w:rFonts w:eastAsia="Calibri"/>
          <w:color w:val="000000"/>
          <w:sz w:val="24"/>
          <w:szCs w:val="24"/>
          <w:lang w:val="uk-UA" w:eastAsia="ru-RU"/>
        </w:rPr>
        <w:tab/>
      </w:r>
      <w:r w:rsidRPr="006A27F1">
        <w:rPr>
          <w:rFonts w:eastAsia="Calibri"/>
          <w:color w:val="000000"/>
          <w:sz w:val="24"/>
          <w:szCs w:val="24"/>
          <w:lang w:val="uk-UA" w:eastAsia="ru-RU"/>
        </w:rPr>
        <w:tab/>
      </w:r>
      <w:r w:rsidRPr="006A27F1">
        <w:rPr>
          <w:rFonts w:eastAsia="Calibri"/>
          <w:color w:val="000000"/>
          <w:sz w:val="24"/>
          <w:szCs w:val="24"/>
          <w:lang w:val="uk-UA" w:eastAsia="ru-RU"/>
        </w:rPr>
        <w:tab/>
      </w:r>
      <w:r w:rsidRPr="006A27F1">
        <w:rPr>
          <w:rFonts w:eastAsia="Calibri"/>
          <w:color w:val="000000"/>
          <w:sz w:val="24"/>
          <w:szCs w:val="24"/>
          <w:lang w:val="uk-UA" w:eastAsia="ru-RU"/>
        </w:rPr>
        <w:tab/>
      </w:r>
      <w:r w:rsidRPr="006A27F1">
        <w:rPr>
          <w:rFonts w:eastAsia="Calibri"/>
          <w:color w:val="000000"/>
          <w:sz w:val="24"/>
          <w:szCs w:val="24"/>
          <w:lang w:val="uk-UA" w:eastAsia="ru-RU"/>
        </w:rPr>
        <w:tab/>
        <w:t xml:space="preserve">    Володимир БАХРУШИН</w:t>
      </w:r>
    </w:p>
    <w:p w14:paraId="1BECBAFA" w14:textId="77777777" w:rsidR="006A27F1" w:rsidRPr="006A27F1" w:rsidRDefault="006A27F1" w:rsidP="00CB4704">
      <w:pPr>
        <w:pStyle w:val="HTML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50A830" w14:textId="5E69CD10" w:rsidR="00CB4704" w:rsidRPr="006A27F1" w:rsidRDefault="00CB4704" w:rsidP="00CB4704">
      <w:pPr>
        <w:pStyle w:val="HTML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7F1">
        <w:rPr>
          <w:rFonts w:ascii="Times New Roman" w:hAnsi="Times New Roman" w:cs="Times New Roman"/>
          <w:sz w:val="24"/>
          <w:szCs w:val="24"/>
          <w:lang w:val="uk-UA"/>
        </w:rPr>
        <w:t>Керівник НМВ</w:t>
      </w:r>
      <w:r w:rsidRPr="006A27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27F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6A27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27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27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27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27F1">
        <w:rPr>
          <w:rFonts w:ascii="Times New Roman" w:hAnsi="Times New Roman" w:cs="Times New Roman"/>
          <w:sz w:val="24"/>
          <w:szCs w:val="24"/>
          <w:lang w:val="uk-UA"/>
        </w:rPr>
        <w:tab/>
        <w:t>А</w:t>
      </w:r>
      <w:r w:rsidR="008001B7" w:rsidRPr="006A27F1">
        <w:rPr>
          <w:rFonts w:ascii="Times New Roman" w:hAnsi="Times New Roman" w:cs="Times New Roman"/>
          <w:sz w:val="24"/>
          <w:szCs w:val="24"/>
          <w:lang w:val="uk-UA"/>
        </w:rPr>
        <w:t>ндрій</w:t>
      </w:r>
      <w:r w:rsidRPr="006A27F1">
        <w:rPr>
          <w:rFonts w:ascii="Times New Roman" w:hAnsi="Times New Roman" w:cs="Times New Roman"/>
          <w:sz w:val="24"/>
          <w:szCs w:val="24"/>
          <w:lang w:val="uk-UA"/>
        </w:rPr>
        <w:t xml:space="preserve"> ПАРХОМЕНКО</w:t>
      </w:r>
    </w:p>
    <w:p w14:paraId="0851093D" w14:textId="7F370D2D" w:rsidR="00CB4704" w:rsidRPr="006A27F1" w:rsidRDefault="00CB4704" w:rsidP="00CB4704">
      <w:pPr>
        <w:pStyle w:val="HTML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7F1">
        <w:rPr>
          <w:rFonts w:ascii="Times New Roman" w:hAnsi="Times New Roman" w:cs="Times New Roman"/>
          <w:sz w:val="24"/>
          <w:szCs w:val="24"/>
          <w:lang w:val="uk-UA"/>
        </w:rPr>
        <w:t>Начальник ПІВ</w:t>
      </w:r>
      <w:r w:rsidRPr="006A27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27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27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27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27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27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27F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001B7" w:rsidRPr="006A27F1">
        <w:rPr>
          <w:rFonts w:ascii="Times New Roman" w:hAnsi="Times New Roman" w:cs="Times New Roman"/>
          <w:sz w:val="24"/>
          <w:szCs w:val="24"/>
          <w:lang w:val="uk-UA"/>
        </w:rPr>
        <w:t xml:space="preserve">Наталя </w:t>
      </w:r>
      <w:r w:rsidRPr="006A27F1">
        <w:rPr>
          <w:rFonts w:ascii="Times New Roman" w:hAnsi="Times New Roman" w:cs="Times New Roman"/>
          <w:sz w:val="24"/>
          <w:szCs w:val="24"/>
          <w:lang w:val="uk-UA"/>
        </w:rPr>
        <w:t>ВИСОЦЬКА</w:t>
      </w:r>
    </w:p>
    <w:p w14:paraId="52B625DA" w14:textId="30D6F882" w:rsidR="00C1044F" w:rsidRPr="006A27F1" w:rsidRDefault="00C1044F" w:rsidP="00C1044F">
      <w:pPr>
        <w:tabs>
          <w:tab w:val="left" w:pos="1322"/>
        </w:tabs>
        <w:spacing w:line="276" w:lineRule="auto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>Завідувач кафедри «Програмні засоби»</w:t>
      </w:r>
      <w:r w:rsidRPr="006A27F1">
        <w:rPr>
          <w:sz w:val="24"/>
          <w:szCs w:val="24"/>
          <w:lang w:val="uk-UA"/>
        </w:rPr>
        <w:tab/>
      </w:r>
      <w:r w:rsidRPr="006A27F1">
        <w:rPr>
          <w:sz w:val="24"/>
          <w:szCs w:val="24"/>
          <w:lang w:val="uk-UA"/>
        </w:rPr>
        <w:tab/>
      </w:r>
      <w:r w:rsidRPr="006A27F1">
        <w:rPr>
          <w:sz w:val="24"/>
          <w:szCs w:val="24"/>
          <w:lang w:val="uk-UA"/>
        </w:rPr>
        <w:tab/>
      </w:r>
      <w:r w:rsidRPr="006A27F1">
        <w:rPr>
          <w:sz w:val="24"/>
          <w:szCs w:val="24"/>
          <w:lang w:val="uk-UA"/>
        </w:rPr>
        <w:tab/>
      </w:r>
      <w:r w:rsidRPr="006A27F1">
        <w:rPr>
          <w:sz w:val="24"/>
          <w:szCs w:val="24"/>
          <w:lang w:val="uk-UA"/>
        </w:rPr>
        <w:tab/>
        <w:t>Сергій СУББОТІН</w:t>
      </w:r>
    </w:p>
    <w:p w14:paraId="0E3E18B4" w14:textId="7F4663AA" w:rsidR="00EB575C" w:rsidRPr="006A27F1" w:rsidRDefault="00EB575C" w:rsidP="00E025DE">
      <w:pPr>
        <w:pStyle w:val="a3"/>
        <w:spacing w:line="276" w:lineRule="auto"/>
        <w:jc w:val="both"/>
        <w:rPr>
          <w:rFonts w:eastAsia="Calibri"/>
          <w:color w:val="000000"/>
          <w:sz w:val="24"/>
          <w:szCs w:val="24"/>
          <w:lang w:val="uk-UA" w:eastAsia="ru-RU"/>
        </w:rPr>
      </w:pPr>
    </w:p>
    <w:p w14:paraId="4A6A6C64" w14:textId="3022F9BA" w:rsidR="00EB575C" w:rsidRPr="006A27F1" w:rsidRDefault="00EB575C" w:rsidP="00E025DE">
      <w:pPr>
        <w:pStyle w:val="a3"/>
        <w:spacing w:line="276" w:lineRule="auto"/>
        <w:jc w:val="both"/>
        <w:rPr>
          <w:rFonts w:eastAsia="Calibri"/>
          <w:color w:val="000000"/>
          <w:sz w:val="24"/>
          <w:szCs w:val="24"/>
          <w:lang w:val="uk-UA" w:eastAsia="ru-RU"/>
        </w:rPr>
      </w:pPr>
      <w:r w:rsidRPr="006A27F1">
        <w:rPr>
          <w:rFonts w:eastAsia="Calibri"/>
          <w:color w:val="000000"/>
          <w:sz w:val="24"/>
          <w:szCs w:val="24"/>
          <w:lang w:val="uk-UA" w:eastAsia="ru-RU"/>
        </w:rPr>
        <w:t xml:space="preserve">Начальник редакційно-видавничого відділу </w:t>
      </w:r>
      <w:r w:rsidRPr="006A27F1">
        <w:rPr>
          <w:rFonts w:eastAsia="Calibri"/>
          <w:color w:val="000000"/>
          <w:sz w:val="24"/>
          <w:szCs w:val="24"/>
          <w:lang w:val="uk-UA" w:eastAsia="ru-RU"/>
        </w:rPr>
        <w:tab/>
      </w:r>
      <w:r w:rsidRPr="006A27F1">
        <w:rPr>
          <w:rFonts w:eastAsia="Calibri"/>
          <w:color w:val="000000"/>
          <w:sz w:val="24"/>
          <w:szCs w:val="24"/>
          <w:lang w:val="uk-UA" w:eastAsia="ru-RU"/>
        </w:rPr>
        <w:tab/>
      </w:r>
      <w:r w:rsidRPr="006A27F1">
        <w:rPr>
          <w:rFonts w:eastAsia="Calibri"/>
          <w:color w:val="000000"/>
          <w:sz w:val="24"/>
          <w:szCs w:val="24"/>
          <w:lang w:val="uk-UA" w:eastAsia="ru-RU"/>
        </w:rPr>
        <w:tab/>
      </w:r>
      <w:r w:rsidRPr="006A27F1">
        <w:rPr>
          <w:rFonts w:eastAsia="Calibri"/>
          <w:color w:val="000000"/>
          <w:sz w:val="24"/>
          <w:szCs w:val="24"/>
          <w:lang w:val="uk-UA" w:eastAsia="ru-RU"/>
        </w:rPr>
        <w:tab/>
        <w:t>Наталія САВЧУК</w:t>
      </w:r>
    </w:p>
    <w:p w14:paraId="023064C0" w14:textId="77777777" w:rsidR="00C1044F" w:rsidRPr="006A27F1" w:rsidRDefault="00C1044F" w:rsidP="00C1044F">
      <w:pPr>
        <w:tabs>
          <w:tab w:val="left" w:pos="1322"/>
        </w:tabs>
        <w:spacing w:line="276" w:lineRule="auto"/>
        <w:rPr>
          <w:sz w:val="24"/>
          <w:szCs w:val="24"/>
          <w:lang w:val="uk-UA"/>
        </w:rPr>
      </w:pPr>
    </w:p>
    <w:p w14:paraId="7FB96091" w14:textId="30F5BD3E" w:rsidR="00C1044F" w:rsidRPr="00E025DE" w:rsidRDefault="00C1044F" w:rsidP="00C1044F">
      <w:pPr>
        <w:tabs>
          <w:tab w:val="left" w:pos="1322"/>
        </w:tabs>
        <w:spacing w:line="276" w:lineRule="auto"/>
        <w:rPr>
          <w:sz w:val="24"/>
          <w:szCs w:val="24"/>
          <w:lang w:val="uk-UA"/>
        </w:rPr>
      </w:pPr>
      <w:r w:rsidRPr="006A27F1">
        <w:rPr>
          <w:sz w:val="24"/>
          <w:szCs w:val="24"/>
          <w:lang w:val="uk-UA"/>
        </w:rPr>
        <w:t>Учений секретар</w:t>
      </w:r>
      <w:r w:rsidRPr="006A27F1">
        <w:rPr>
          <w:sz w:val="24"/>
          <w:szCs w:val="24"/>
          <w:lang w:val="uk-UA"/>
        </w:rPr>
        <w:tab/>
      </w:r>
      <w:r w:rsidRPr="006A27F1">
        <w:rPr>
          <w:sz w:val="24"/>
          <w:szCs w:val="24"/>
          <w:lang w:val="uk-UA"/>
        </w:rPr>
        <w:tab/>
      </w:r>
      <w:r w:rsidRPr="006A27F1">
        <w:rPr>
          <w:sz w:val="24"/>
          <w:szCs w:val="24"/>
          <w:lang w:val="uk-UA"/>
        </w:rPr>
        <w:tab/>
      </w:r>
      <w:r w:rsidRPr="006A27F1">
        <w:rPr>
          <w:sz w:val="24"/>
          <w:szCs w:val="24"/>
          <w:lang w:val="uk-UA"/>
        </w:rPr>
        <w:tab/>
      </w:r>
      <w:r w:rsidRPr="006A27F1">
        <w:rPr>
          <w:sz w:val="24"/>
          <w:szCs w:val="24"/>
          <w:lang w:val="uk-UA"/>
        </w:rPr>
        <w:tab/>
      </w:r>
      <w:r w:rsidRPr="006A27F1">
        <w:rPr>
          <w:sz w:val="24"/>
          <w:szCs w:val="24"/>
          <w:lang w:val="uk-UA"/>
        </w:rPr>
        <w:tab/>
      </w:r>
      <w:r w:rsidRPr="006A27F1">
        <w:rPr>
          <w:sz w:val="24"/>
          <w:szCs w:val="24"/>
          <w:lang w:val="uk-UA"/>
        </w:rPr>
        <w:tab/>
      </w:r>
      <w:r w:rsidRPr="006A27F1">
        <w:rPr>
          <w:sz w:val="24"/>
          <w:szCs w:val="24"/>
          <w:lang w:val="uk-UA"/>
        </w:rPr>
        <w:tab/>
        <w:t>Віктор КУЗЬМІН</w:t>
      </w:r>
    </w:p>
    <w:p w14:paraId="315D9BA4" w14:textId="39BB177D" w:rsidR="00B91E80" w:rsidRPr="005B6906" w:rsidRDefault="00B91E80" w:rsidP="00B91E80">
      <w:pPr>
        <w:pStyle w:val="HTML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91E80" w:rsidRPr="005B6906" w:rsidSect="0046142A">
      <w:headerReference w:type="default" r:id="rId15"/>
      <w:pgSz w:w="11906" w:h="16838" w:code="9"/>
      <w:pgMar w:top="1060" w:right="482" w:bottom="851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7A32B" w14:textId="77777777" w:rsidR="00D272A8" w:rsidRDefault="00D272A8" w:rsidP="00AD6D60">
      <w:r>
        <w:separator/>
      </w:r>
    </w:p>
  </w:endnote>
  <w:endnote w:type="continuationSeparator" w:id="0">
    <w:p w14:paraId="456BE0E0" w14:textId="77777777" w:rsidR="00D272A8" w:rsidRDefault="00D272A8" w:rsidP="00AD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1399" w14:textId="77777777" w:rsidR="00D272A8" w:rsidRDefault="00D272A8" w:rsidP="00AD6D60">
      <w:r>
        <w:separator/>
      </w:r>
    </w:p>
  </w:footnote>
  <w:footnote w:type="continuationSeparator" w:id="0">
    <w:p w14:paraId="07E94069" w14:textId="77777777" w:rsidR="00D272A8" w:rsidRDefault="00D272A8" w:rsidP="00AD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973642"/>
      <w:docPartObj>
        <w:docPartGallery w:val="Page Numbers (Top of Page)"/>
        <w:docPartUnique/>
      </w:docPartObj>
    </w:sdtPr>
    <w:sdtContent>
      <w:p w14:paraId="6DCDFDCB" w14:textId="55E82461" w:rsidR="003A331B" w:rsidRDefault="003A331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334">
          <w:rPr>
            <w:noProof/>
          </w:rPr>
          <w:t>3</w:t>
        </w:r>
        <w:r>
          <w:fldChar w:fldCharType="end"/>
        </w:r>
      </w:p>
    </w:sdtContent>
  </w:sdt>
  <w:p w14:paraId="4528E3AD" w14:textId="77777777" w:rsidR="003A331B" w:rsidRDefault="003A33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594B"/>
    <w:multiLevelType w:val="multilevel"/>
    <w:tmpl w:val="95D822DA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cs="Times New Roman"/>
      </w:rPr>
    </w:lvl>
  </w:abstractNum>
  <w:abstractNum w:abstractNumId="1" w15:restartNumberingAfterBreak="0">
    <w:nsid w:val="113006F0"/>
    <w:multiLevelType w:val="hybridMultilevel"/>
    <w:tmpl w:val="9752BAF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241A57"/>
    <w:multiLevelType w:val="hybridMultilevel"/>
    <w:tmpl w:val="D04A1EF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5196B"/>
    <w:multiLevelType w:val="hybridMultilevel"/>
    <w:tmpl w:val="8EB68140"/>
    <w:lvl w:ilvl="0" w:tplc="6D2473C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1B2C2057"/>
    <w:multiLevelType w:val="hybridMultilevel"/>
    <w:tmpl w:val="D542C862"/>
    <w:lvl w:ilvl="0" w:tplc="6D2473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2E5683"/>
    <w:multiLevelType w:val="hybridMultilevel"/>
    <w:tmpl w:val="1A98A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A803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96434"/>
    <w:multiLevelType w:val="hybridMultilevel"/>
    <w:tmpl w:val="05B43D52"/>
    <w:lvl w:ilvl="0" w:tplc="97867F3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0D34E60"/>
    <w:multiLevelType w:val="hybridMultilevel"/>
    <w:tmpl w:val="14A448DE"/>
    <w:lvl w:ilvl="0" w:tplc="CE122910">
      <w:start w:val="1"/>
      <w:numFmt w:val="bullet"/>
      <w:lvlText w:val="‒"/>
      <w:lvlJc w:val="left"/>
      <w:pPr>
        <w:ind w:left="1310" w:hanging="360"/>
      </w:pPr>
      <w:rPr>
        <w:rFonts w:ascii="Times New Roman" w:hAnsi="Times New Roman" w:hint="default"/>
      </w:rPr>
    </w:lvl>
    <w:lvl w:ilvl="1" w:tplc="20000003">
      <w:start w:val="1"/>
      <w:numFmt w:val="bullet"/>
      <w:lvlText w:val="o"/>
      <w:lvlJc w:val="left"/>
      <w:pPr>
        <w:ind w:left="2030" w:hanging="360"/>
      </w:pPr>
      <w:rPr>
        <w:rFonts w:ascii="Courier New" w:hAnsi="Courier New" w:hint="default"/>
      </w:rPr>
    </w:lvl>
    <w:lvl w:ilvl="2" w:tplc="20000005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190" w:hanging="360"/>
      </w:pPr>
      <w:rPr>
        <w:rFonts w:ascii="Courier New" w:hAnsi="Courier New" w:hint="default"/>
      </w:rPr>
    </w:lvl>
    <w:lvl w:ilvl="5" w:tplc="20000005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350" w:hanging="360"/>
      </w:pPr>
      <w:rPr>
        <w:rFonts w:ascii="Courier New" w:hAnsi="Courier New" w:hint="default"/>
      </w:rPr>
    </w:lvl>
    <w:lvl w:ilvl="8" w:tplc="20000005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8" w15:restartNumberingAfterBreak="0">
    <w:nsid w:val="30E50A19"/>
    <w:multiLevelType w:val="hybridMultilevel"/>
    <w:tmpl w:val="6B866A7C"/>
    <w:lvl w:ilvl="0" w:tplc="492A27F6">
      <w:start w:val="7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68" w:hanging="360"/>
      </w:pPr>
    </w:lvl>
    <w:lvl w:ilvl="2" w:tplc="2000001B" w:tentative="1">
      <w:start w:val="1"/>
      <w:numFmt w:val="lowerRoman"/>
      <w:lvlText w:val="%3."/>
      <w:lvlJc w:val="right"/>
      <w:pPr>
        <w:ind w:left="3088" w:hanging="180"/>
      </w:pPr>
    </w:lvl>
    <w:lvl w:ilvl="3" w:tplc="2000000F" w:tentative="1">
      <w:start w:val="1"/>
      <w:numFmt w:val="decimal"/>
      <w:lvlText w:val="%4."/>
      <w:lvlJc w:val="left"/>
      <w:pPr>
        <w:ind w:left="3808" w:hanging="360"/>
      </w:pPr>
    </w:lvl>
    <w:lvl w:ilvl="4" w:tplc="20000019" w:tentative="1">
      <w:start w:val="1"/>
      <w:numFmt w:val="lowerLetter"/>
      <w:lvlText w:val="%5."/>
      <w:lvlJc w:val="left"/>
      <w:pPr>
        <w:ind w:left="4528" w:hanging="360"/>
      </w:pPr>
    </w:lvl>
    <w:lvl w:ilvl="5" w:tplc="2000001B" w:tentative="1">
      <w:start w:val="1"/>
      <w:numFmt w:val="lowerRoman"/>
      <w:lvlText w:val="%6."/>
      <w:lvlJc w:val="right"/>
      <w:pPr>
        <w:ind w:left="5248" w:hanging="180"/>
      </w:pPr>
    </w:lvl>
    <w:lvl w:ilvl="6" w:tplc="2000000F" w:tentative="1">
      <w:start w:val="1"/>
      <w:numFmt w:val="decimal"/>
      <w:lvlText w:val="%7."/>
      <w:lvlJc w:val="left"/>
      <w:pPr>
        <w:ind w:left="5968" w:hanging="360"/>
      </w:pPr>
    </w:lvl>
    <w:lvl w:ilvl="7" w:tplc="20000019" w:tentative="1">
      <w:start w:val="1"/>
      <w:numFmt w:val="lowerLetter"/>
      <w:lvlText w:val="%8."/>
      <w:lvlJc w:val="left"/>
      <w:pPr>
        <w:ind w:left="6688" w:hanging="360"/>
      </w:pPr>
    </w:lvl>
    <w:lvl w:ilvl="8" w:tplc="200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39621FEA"/>
    <w:multiLevelType w:val="hybridMultilevel"/>
    <w:tmpl w:val="A4585E7C"/>
    <w:lvl w:ilvl="0" w:tplc="42E4753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C5F4959"/>
    <w:multiLevelType w:val="hybridMultilevel"/>
    <w:tmpl w:val="2CF4FB98"/>
    <w:lvl w:ilvl="0" w:tplc="CE1229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1225D"/>
    <w:multiLevelType w:val="hybridMultilevel"/>
    <w:tmpl w:val="FC388FEE"/>
    <w:lvl w:ilvl="0" w:tplc="075CC898">
      <w:start w:val="1"/>
      <w:numFmt w:val="decimal"/>
      <w:lvlText w:val="%1."/>
      <w:lvlJc w:val="left"/>
      <w:pPr>
        <w:ind w:left="555" w:hanging="242"/>
      </w:pPr>
      <w:rPr>
        <w:rFonts w:cs="Times New Roman"/>
        <w:w w:val="99"/>
      </w:rPr>
    </w:lvl>
    <w:lvl w:ilvl="1" w:tplc="FB0CA690">
      <w:start w:val="1"/>
      <w:numFmt w:val="decimal"/>
      <w:lvlText w:val="%2."/>
      <w:lvlJc w:val="left"/>
      <w:pPr>
        <w:ind w:left="1539" w:hanging="971"/>
      </w:pPr>
      <w:rPr>
        <w:rFonts w:cs="Times New Roman"/>
        <w:b/>
        <w:bCs/>
        <w:w w:val="98"/>
      </w:rPr>
    </w:lvl>
    <w:lvl w:ilvl="2" w:tplc="959ADC76">
      <w:numFmt w:val="bullet"/>
      <w:lvlText w:val="•"/>
      <w:lvlJc w:val="left"/>
      <w:pPr>
        <w:ind w:left="4100" w:hanging="971"/>
      </w:pPr>
    </w:lvl>
    <w:lvl w:ilvl="3" w:tplc="2DFEBBDA">
      <w:numFmt w:val="bullet"/>
      <w:lvlText w:val="•"/>
      <w:lvlJc w:val="left"/>
      <w:pPr>
        <w:ind w:left="4132" w:hanging="971"/>
      </w:pPr>
    </w:lvl>
    <w:lvl w:ilvl="4" w:tplc="0D62D724">
      <w:numFmt w:val="bullet"/>
      <w:lvlText w:val="•"/>
      <w:lvlJc w:val="left"/>
      <w:pPr>
        <w:ind w:left="4164" w:hanging="971"/>
      </w:pPr>
    </w:lvl>
    <w:lvl w:ilvl="5" w:tplc="0F3CCEBC">
      <w:numFmt w:val="bullet"/>
      <w:lvlText w:val="•"/>
      <w:lvlJc w:val="left"/>
      <w:pPr>
        <w:ind w:left="4196" w:hanging="971"/>
      </w:pPr>
    </w:lvl>
    <w:lvl w:ilvl="6" w:tplc="961E6534">
      <w:numFmt w:val="bullet"/>
      <w:lvlText w:val="•"/>
      <w:lvlJc w:val="left"/>
      <w:pPr>
        <w:ind w:left="4228" w:hanging="971"/>
      </w:pPr>
    </w:lvl>
    <w:lvl w:ilvl="7" w:tplc="03FAD8D6">
      <w:numFmt w:val="bullet"/>
      <w:lvlText w:val="•"/>
      <w:lvlJc w:val="left"/>
      <w:pPr>
        <w:ind w:left="4260" w:hanging="971"/>
      </w:pPr>
    </w:lvl>
    <w:lvl w:ilvl="8" w:tplc="069E13E6">
      <w:numFmt w:val="bullet"/>
      <w:lvlText w:val="•"/>
      <w:lvlJc w:val="left"/>
      <w:pPr>
        <w:ind w:left="4292" w:hanging="971"/>
      </w:pPr>
    </w:lvl>
  </w:abstractNum>
  <w:abstractNum w:abstractNumId="12" w15:restartNumberingAfterBreak="0">
    <w:nsid w:val="40B93241"/>
    <w:multiLevelType w:val="hybridMultilevel"/>
    <w:tmpl w:val="5E7E66DE"/>
    <w:lvl w:ilvl="0" w:tplc="4C56FA4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E986EED"/>
    <w:multiLevelType w:val="hybridMultilevel"/>
    <w:tmpl w:val="7CC4E4E6"/>
    <w:lvl w:ilvl="0" w:tplc="6D2473C4">
      <w:start w:val="1"/>
      <w:numFmt w:val="bullet"/>
      <w:lvlText w:val=""/>
      <w:lvlJc w:val="left"/>
      <w:pPr>
        <w:ind w:left="12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4" w15:restartNumberingAfterBreak="0">
    <w:nsid w:val="4F471BA8"/>
    <w:multiLevelType w:val="hybridMultilevel"/>
    <w:tmpl w:val="84DA2A5E"/>
    <w:lvl w:ilvl="0" w:tplc="6D2473C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 w15:restartNumberingAfterBreak="0">
    <w:nsid w:val="526817A7"/>
    <w:multiLevelType w:val="hybridMultilevel"/>
    <w:tmpl w:val="20C23BCC"/>
    <w:lvl w:ilvl="0" w:tplc="6D2473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98C11E6"/>
    <w:multiLevelType w:val="hybridMultilevel"/>
    <w:tmpl w:val="10B43F88"/>
    <w:lvl w:ilvl="0" w:tplc="4D540E0A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97679"/>
    <w:multiLevelType w:val="hybridMultilevel"/>
    <w:tmpl w:val="C31822D8"/>
    <w:lvl w:ilvl="0" w:tplc="3C2CF350">
      <w:start w:val="8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68" w:hanging="360"/>
      </w:pPr>
    </w:lvl>
    <w:lvl w:ilvl="2" w:tplc="2000001B" w:tentative="1">
      <w:start w:val="1"/>
      <w:numFmt w:val="lowerRoman"/>
      <w:lvlText w:val="%3."/>
      <w:lvlJc w:val="right"/>
      <w:pPr>
        <w:ind w:left="3088" w:hanging="180"/>
      </w:pPr>
    </w:lvl>
    <w:lvl w:ilvl="3" w:tplc="2000000F" w:tentative="1">
      <w:start w:val="1"/>
      <w:numFmt w:val="decimal"/>
      <w:lvlText w:val="%4."/>
      <w:lvlJc w:val="left"/>
      <w:pPr>
        <w:ind w:left="3808" w:hanging="360"/>
      </w:pPr>
    </w:lvl>
    <w:lvl w:ilvl="4" w:tplc="20000019" w:tentative="1">
      <w:start w:val="1"/>
      <w:numFmt w:val="lowerLetter"/>
      <w:lvlText w:val="%5."/>
      <w:lvlJc w:val="left"/>
      <w:pPr>
        <w:ind w:left="4528" w:hanging="360"/>
      </w:pPr>
    </w:lvl>
    <w:lvl w:ilvl="5" w:tplc="2000001B" w:tentative="1">
      <w:start w:val="1"/>
      <w:numFmt w:val="lowerRoman"/>
      <w:lvlText w:val="%6."/>
      <w:lvlJc w:val="right"/>
      <w:pPr>
        <w:ind w:left="5248" w:hanging="180"/>
      </w:pPr>
    </w:lvl>
    <w:lvl w:ilvl="6" w:tplc="2000000F" w:tentative="1">
      <w:start w:val="1"/>
      <w:numFmt w:val="decimal"/>
      <w:lvlText w:val="%7."/>
      <w:lvlJc w:val="left"/>
      <w:pPr>
        <w:ind w:left="5968" w:hanging="360"/>
      </w:pPr>
    </w:lvl>
    <w:lvl w:ilvl="7" w:tplc="20000019" w:tentative="1">
      <w:start w:val="1"/>
      <w:numFmt w:val="lowerLetter"/>
      <w:lvlText w:val="%8."/>
      <w:lvlJc w:val="left"/>
      <w:pPr>
        <w:ind w:left="6688" w:hanging="360"/>
      </w:pPr>
    </w:lvl>
    <w:lvl w:ilvl="8" w:tplc="200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5F923828"/>
    <w:multiLevelType w:val="hybridMultilevel"/>
    <w:tmpl w:val="1D4EA200"/>
    <w:lvl w:ilvl="0" w:tplc="FB0CA690">
      <w:start w:val="1"/>
      <w:numFmt w:val="decimal"/>
      <w:lvlText w:val="%1."/>
      <w:lvlJc w:val="left"/>
      <w:pPr>
        <w:ind w:left="1539" w:hanging="971"/>
      </w:pPr>
      <w:rPr>
        <w:rFonts w:cs="Times New Roman"/>
        <w:b/>
        <w:bCs/>
        <w:w w:val="9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2667C"/>
    <w:multiLevelType w:val="hybridMultilevel"/>
    <w:tmpl w:val="60003DB6"/>
    <w:lvl w:ilvl="0" w:tplc="621A1B1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6424888"/>
    <w:multiLevelType w:val="hybridMultilevel"/>
    <w:tmpl w:val="136C532E"/>
    <w:lvl w:ilvl="0" w:tplc="5C581894">
      <w:start w:val="13"/>
      <w:numFmt w:val="decimal"/>
      <w:lvlText w:val="%1"/>
      <w:lvlJc w:val="left"/>
      <w:pPr>
        <w:ind w:left="116" w:hanging="886"/>
      </w:pPr>
      <w:rPr>
        <w:rFonts w:cs="Times New Roman"/>
      </w:rPr>
    </w:lvl>
    <w:lvl w:ilvl="1" w:tplc="45CC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F4F598">
      <w:numFmt w:val="bullet"/>
      <w:lvlText w:val="•"/>
      <w:lvlJc w:val="left"/>
      <w:pPr>
        <w:ind w:left="2144" w:hanging="886"/>
      </w:pPr>
    </w:lvl>
    <w:lvl w:ilvl="3" w:tplc="752A3886">
      <w:numFmt w:val="bullet"/>
      <w:lvlText w:val="•"/>
      <w:lvlJc w:val="left"/>
      <w:pPr>
        <w:ind w:left="3156" w:hanging="886"/>
      </w:pPr>
    </w:lvl>
    <w:lvl w:ilvl="4" w:tplc="E0722A1A">
      <w:numFmt w:val="bullet"/>
      <w:lvlText w:val="•"/>
      <w:lvlJc w:val="left"/>
      <w:pPr>
        <w:ind w:left="4168" w:hanging="886"/>
      </w:pPr>
    </w:lvl>
    <w:lvl w:ilvl="5" w:tplc="9F74C126">
      <w:numFmt w:val="bullet"/>
      <w:lvlText w:val="•"/>
      <w:lvlJc w:val="left"/>
      <w:pPr>
        <w:ind w:left="5180" w:hanging="886"/>
      </w:pPr>
    </w:lvl>
    <w:lvl w:ilvl="6" w:tplc="441C63DC">
      <w:numFmt w:val="bullet"/>
      <w:lvlText w:val="•"/>
      <w:lvlJc w:val="left"/>
      <w:pPr>
        <w:ind w:left="6192" w:hanging="886"/>
      </w:pPr>
    </w:lvl>
    <w:lvl w:ilvl="7" w:tplc="47922862">
      <w:numFmt w:val="bullet"/>
      <w:lvlText w:val="•"/>
      <w:lvlJc w:val="left"/>
      <w:pPr>
        <w:ind w:left="7204" w:hanging="886"/>
      </w:pPr>
    </w:lvl>
    <w:lvl w:ilvl="8" w:tplc="7B9EDF48">
      <w:numFmt w:val="bullet"/>
      <w:lvlText w:val="•"/>
      <w:lvlJc w:val="left"/>
      <w:pPr>
        <w:ind w:left="8216" w:hanging="886"/>
      </w:pPr>
    </w:lvl>
  </w:abstractNum>
  <w:abstractNum w:abstractNumId="21" w15:restartNumberingAfterBreak="0">
    <w:nsid w:val="765D202C"/>
    <w:multiLevelType w:val="hybridMultilevel"/>
    <w:tmpl w:val="FE00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6216E"/>
    <w:multiLevelType w:val="hybridMultilevel"/>
    <w:tmpl w:val="9140BD54"/>
    <w:lvl w:ilvl="0" w:tplc="58DA213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116822155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11909070">
    <w:abstractNumId w:val="7"/>
  </w:num>
  <w:num w:numId="3" w16cid:durableId="1301955554">
    <w:abstractNumId w:val="10"/>
  </w:num>
  <w:num w:numId="4" w16cid:durableId="1232041097">
    <w:abstractNumId w:val="4"/>
  </w:num>
  <w:num w:numId="5" w16cid:durableId="334187394">
    <w:abstractNumId w:val="3"/>
  </w:num>
  <w:num w:numId="6" w16cid:durableId="1973713141">
    <w:abstractNumId w:val="14"/>
  </w:num>
  <w:num w:numId="7" w16cid:durableId="48740058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7273579">
    <w:abstractNumId w:val="15"/>
  </w:num>
  <w:num w:numId="9" w16cid:durableId="720636688">
    <w:abstractNumId w:val="13"/>
  </w:num>
  <w:num w:numId="10" w16cid:durableId="60911888">
    <w:abstractNumId w:val="20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526674457">
    <w:abstractNumId w:val="1"/>
  </w:num>
  <w:num w:numId="12" w16cid:durableId="1312638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959514">
    <w:abstractNumId w:val="11"/>
  </w:num>
  <w:num w:numId="14" w16cid:durableId="1947422899">
    <w:abstractNumId w:val="18"/>
  </w:num>
  <w:num w:numId="15" w16cid:durableId="2049379478">
    <w:abstractNumId w:val="5"/>
  </w:num>
  <w:num w:numId="16" w16cid:durableId="1337725763">
    <w:abstractNumId w:val="2"/>
  </w:num>
  <w:num w:numId="17" w16cid:durableId="374888462">
    <w:abstractNumId w:val="21"/>
  </w:num>
  <w:num w:numId="18" w16cid:durableId="1258170265">
    <w:abstractNumId w:val="16"/>
  </w:num>
  <w:num w:numId="19" w16cid:durableId="1792939463">
    <w:abstractNumId w:val="6"/>
  </w:num>
  <w:num w:numId="20" w16cid:durableId="1166897577">
    <w:abstractNumId w:val="9"/>
  </w:num>
  <w:num w:numId="21" w16cid:durableId="1047265509">
    <w:abstractNumId w:val="8"/>
  </w:num>
  <w:num w:numId="22" w16cid:durableId="1041057347">
    <w:abstractNumId w:val="17"/>
  </w:num>
  <w:num w:numId="23" w16cid:durableId="1956909750">
    <w:abstractNumId w:val="12"/>
  </w:num>
  <w:num w:numId="24" w16cid:durableId="679771574">
    <w:abstractNumId w:val="22"/>
  </w:num>
  <w:num w:numId="25" w16cid:durableId="5992183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23"/>
    <w:rsid w:val="00006B42"/>
    <w:rsid w:val="00011B75"/>
    <w:rsid w:val="00013CA9"/>
    <w:rsid w:val="000148C0"/>
    <w:rsid w:val="00015C21"/>
    <w:rsid w:val="00022877"/>
    <w:rsid w:val="00025295"/>
    <w:rsid w:val="000334EC"/>
    <w:rsid w:val="0003439C"/>
    <w:rsid w:val="00042958"/>
    <w:rsid w:val="00044262"/>
    <w:rsid w:val="0005173F"/>
    <w:rsid w:val="0005512B"/>
    <w:rsid w:val="00062C11"/>
    <w:rsid w:val="0006375E"/>
    <w:rsid w:val="000666A4"/>
    <w:rsid w:val="00075D87"/>
    <w:rsid w:val="000778DA"/>
    <w:rsid w:val="00080B9C"/>
    <w:rsid w:val="0008498A"/>
    <w:rsid w:val="000955DF"/>
    <w:rsid w:val="00096FCB"/>
    <w:rsid w:val="000A23FF"/>
    <w:rsid w:val="000B0418"/>
    <w:rsid w:val="000B2E72"/>
    <w:rsid w:val="000B48B0"/>
    <w:rsid w:val="000C01D9"/>
    <w:rsid w:val="000C5948"/>
    <w:rsid w:val="000D6DE3"/>
    <w:rsid w:val="000D7E47"/>
    <w:rsid w:val="000E166B"/>
    <w:rsid w:val="000E2D97"/>
    <w:rsid w:val="000E2F88"/>
    <w:rsid w:val="000E64C2"/>
    <w:rsid w:val="000F20A3"/>
    <w:rsid w:val="000F24A6"/>
    <w:rsid w:val="000F260E"/>
    <w:rsid w:val="000F6558"/>
    <w:rsid w:val="00110D84"/>
    <w:rsid w:val="00111C2F"/>
    <w:rsid w:val="00117EA3"/>
    <w:rsid w:val="00123DE2"/>
    <w:rsid w:val="0012622F"/>
    <w:rsid w:val="00126AC6"/>
    <w:rsid w:val="0012753F"/>
    <w:rsid w:val="00130F17"/>
    <w:rsid w:val="001348B1"/>
    <w:rsid w:val="00137070"/>
    <w:rsid w:val="00141916"/>
    <w:rsid w:val="001463B2"/>
    <w:rsid w:val="001510D2"/>
    <w:rsid w:val="0015429E"/>
    <w:rsid w:val="00156AAC"/>
    <w:rsid w:val="0016032D"/>
    <w:rsid w:val="00162975"/>
    <w:rsid w:val="001642CC"/>
    <w:rsid w:val="0016699C"/>
    <w:rsid w:val="00171979"/>
    <w:rsid w:val="00173FAE"/>
    <w:rsid w:val="00180B01"/>
    <w:rsid w:val="001838BA"/>
    <w:rsid w:val="001846FE"/>
    <w:rsid w:val="00184A19"/>
    <w:rsid w:val="0018597A"/>
    <w:rsid w:val="00190C7E"/>
    <w:rsid w:val="00191D56"/>
    <w:rsid w:val="0019530B"/>
    <w:rsid w:val="00195E1B"/>
    <w:rsid w:val="001A1705"/>
    <w:rsid w:val="001A2071"/>
    <w:rsid w:val="001A2FC2"/>
    <w:rsid w:val="001A47C8"/>
    <w:rsid w:val="001A61BD"/>
    <w:rsid w:val="001A7B59"/>
    <w:rsid w:val="001B1005"/>
    <w:rsid w:val="001B1430"/>
    <w:rsid w:val="001B23D9"/>
    <w:rsid w:val="001B79F1"/>
    <w:rsid w:val="001C688E"/>
    <w:rsid w:val="001C7EDC"/>
    <w:rsid w:val="001D1A69"/>
    <w:rsid w:val="001D7D4B"/>
    <w:rsid w:val="001E1218"/>
    <w:rsid w:val="001E125E"/>
    <w:rsid w:val="001E5E63"/>
    <w:rsid w:val="001E6B4F"/>
    <w:rsid w:val="001F12F2"/>
    <w:rsid w:val="001F2C79"/>
    <w:rsid w:val="00200362"/>
    <w:rsid w:val="0020183A"/>
    <w:rsid w:val="00202F93"/>
    <w:rsid w:val="00203AA3"/>
    <w:rsid w:val="00207298"/>
    <w:rsid w:val="00212416"/>
    <w:rsid w:val="0022748E"/>
    <w:rsid w:val="0023642F"/>
    <w:rsid w:val="00244CA6"/>
    <w:rsid w:val="00246011"/>
    <w:rsid w:val="00246CDC"/>
    <w:rsid w:val="0025197E"/>
    <w:rsid w:val="0025279D"/>
    <w:rsid w:val="002557B2"/>
    <w:rsid w:val="00260786"/>
    <w:rsid w:val="00261CD2"/>
    <w:rsid w:val="00262D39"/>
    <w:rsid w:val="00262F49"/>
    <w:rsid w:val="00263FFA"/>
    <w:rsid w:val="00264A4D"/>
    <w:rsid w:val="002716E1"/>
    <w:rsid w:val="00272599"/>
    <w:rsid w:val="00282C74"/>
    <w:rsid w:val="00286892"/>
    <w:rsid w:val="00290BCF"/>
    <w:rsid w:val="00291551"/>
    <w:rsid w:val="00292B33"/>
    <w:rsid w:val="002A0081"/>
    <w:rsid w:val="002A0B75"/>
    <w:rsid w:val="002A0E83"/>
    <w:rsid w:val="002A2B2F"/>
    <w:rsid w:val="002A2B9E"/>
    <w:rsid w:val="002B666B"/>
    <w:rsid w:val="002B715E"/>
    <w:rsid w:val="002C65AB"/>
    <w:rsid w:val="002C743D"/>
    <w:rsid w:val="002D3816"/>
    <w:rsid w:val="002D5CAE"/>
    <w:rsid w:val="002E24F8"/>
    <w:rsid w:val="002E5F91"/>
    <w:rsid w:val="002E607F"/>
    <w:rsid w:val="002E6F6C"/>
    <w:rsid w:val="002F256D"/>
    <w:rsid w:val="002F2F8B"/>
    <w:rsid w:val="002F308B"/>
    <w:rsid w:val="002F4476"/>
    <w:rsid w:val="00301630"/>
    <w:rsid w:val="00306909"/>
    <w:rsid w:val="003128EE"/>
    <w:rsid w:val="00314B4F"/>
    <w:rsid w:val="00315EAA"/>
    <w:rsid w:val="00330BB7"/>
    <w:rsid w:val="00335CD7"/>
    <w:rsid w:val="00335EE9"/>
    <w:rsid w:val="00336A10"/>
    <w:rsid w:val="003416B1"/>
    <w:rsid w:val="0034469D"/>
    <w:rsid w:val="00345375"/>
    <w:rsid w:val="00347B41"/>
    <w:rsid w:val="00352C1B"/>
    <w:rsid w:val="00352DF0"/>
    <w:rsid w:val="00357014"/>
    <w:rsid w:val="00360726"/>
    <w:rsid w:val="00372728"/>
    <w:rsid w:val="0037349F"/>
    <w:rsid w:val="00373E98"/>
    <w:rsid w:val="0038012E"/>
    <w:rsid w:val="003879C3"/>
    <w:rsid w:val="00390180"/>
    <w:rsid w:val="00391CA2"/>
    <w:rsid w:val="00393B63"/>
    <w:rsid w:val="00394147"/>
    <w:rsid w:val="00396E8F"/>
    <w:rsid w:val="003A1F3E"/>
    <w:rsid w:val="003A331B"/>
    <w:rsid w:val="003A44DB"/>
    <w:rsid w:val="003B02B3"/>
    <w:rsid w:val="003B3F1E"/>
    <w:rsid w:val="003B48A9"/>
    <w:rsid w:val="003C22D8"/>
    <w:rsid w:val="003C420F"/>
    <w:rsid w:val="003C4821"/>
    <w:rsid w:val="003C4F52"/>
    <w:rsid w:val="003C516A"/>
    <w:rsid w:val="003D5DC9"/>
    <w:rsid w:val="003E4E54"/>
    <w:rsid w:val="003E7550"/>
    <w:rsid w:val="003F2904"/>
    <w:rsid w:val="003F6C3E"/>
    <w:rsid w:val="0040003A"/>
    <w:rsid w:val="00402559"/>
    <w:rsid w:val="004030BB"/>
    <w:rsid w:val="00407370"/>
    <w:rsid w:val="00411F45"/>
    <w:rsid w:val="004131CA"/>
    <w:rsid w:val="004155C5"/>
    <w:rsid w:val="004175E7"/>
    <w:rsid w:val="004213D4"/>
    <w:rsid w:val="004247F0"/>
    <w:rsid w:val="0042619F"/>
    <w:rsid w:val="00430623"/>
    <w:rsid w:val="00433A69"/>
    <w:rsid w:val="004502C0"/>
    <w:rsid w:val="00450F58"/>
    <w:rsid w:val="004573B6"/>
    <w:rsid w:val="0046142A"/>
    <w:rsid w:val="004615A6"/>
    <w:rsid w:val="00461638"/>
    <w:rsid w:val="004747DB"/>
    <w:rsid w:val="00482859"/>
    <w:rsid w:val="0048597F"/>
    <w:rsid w:val="004904F7"/>
    <w:rsid w:val="0049175F"/>
    <w:rsid w:val="0049217B"/>
    <w:rsid w:val="00496B7A"/>
    <w:rsid w:val="00496D57"/>
    <w:rsid w:val="004A3AAC"/>
    <w:rsid w:val="004A566B"/>
    <w:rsid w:val="004A5CFD"/>
    <w:rsid w:val="004B1B5D"/>
    <w:rsid w:val="004B5DDA"/>
    <w:rsid w:val="004C3837"/>
    <w:rsid w:val="004C40DF"/>
    <w:rsid w:val="004C7B0A"/>
    <w:rsid w:val="004D03B1"/>
    <w:rsid w:val="004D1F5A"/>
    <w:rsid w:val="004D62F5"/>
    <w:rsid w:val="004E2DAE"/>
    <w:rsid w:val="004F153E"/>
    <w:rsid w:val="004F42C8"/>
    <w:rsid w:val="004F42ED"/>
    <w:rsid w:val="004F5795"/>
    <w:rsid w:val="004F6943"/>
    <w:rsid w:val="00503EE6"/>
    <w:rsid w:val="00510481"/>
    <w:rsid w:val="00513294"/>
    <w:rsid w:val="00514E8A"/>
    <w:rsid w:val="005179D7"/>
    <w:rsid w:val="00517D5E"/>
    <w:rsid w:val="00524B90"/>
    <w:rsid w:val="00525636"/>
    <w:rsid w:val="00525A72"/>
    <w:rsid w:val="005265CE"/>
    <w:rsid w:val="005418FC"/>
    <w:rsid w:val="00542ECF"/>
    <w:rsid w:val="00544664"/>
    <w:rsid w:val="0054745B"/>
    <w:rsid w:val="00551F7F"/>
    <w:rsid w:val="005526AC"/>
    <w:rsid w:val="005547F9"/>
    <w:rsid w:val="00560483"/>
    <w:rsid w:val="00563E2E"/>
    <w:rsid w:val="00565ABF"/>
    <w:rsid w:val="0056706B"/>
    <w:rsid w:val="005671D6"/>
    <w:rsid w:val="0057278B"/>
    <w:rsid w:val="00580E3A"/>
    <w:rsid w:val="00582874"/>
    <w:rsid w:val="00583401"/>
    <w:rsid w:val="00583F55"/>
    <w:rsid w:val="0059120F"/>
    <w:rsid w:val="0059183B"/>
    <w:rsid w:val="0059498F"/>
    <w:rsid w:val="00597898"/>
    <w:rsid w:val="005A07EA"/>
    <w:rsid w:val="005A36EA"/>
    <w:rsid w:val="005B2723"/>
    <w:rsid w:val="005B6906"/>
    <w:rsid w:val="005C384E"/>
    <w:rsid w:val="005C423A"/>
    <w:rsid w:val="005C6A5C"/>
    <w:rsid w:val="005C6E32"/>
    <w:rsid w:val="005C6F41"/>
    <w:rsid w:val="005D36AF"/>
    <w:rsid w:val="005D4793"/>
    <w:rsid w:val="005D7B11"/>
    <w:rsid w:val="005E1B00"/>
    <w:rsid w:val="005E40F0"/>
    <w:rsid w:val="005F15A7"/>
    <w:rsid w:val="005F2926"/>
    <w:rsid w:val="00603D04"/>
    <w:rsid w:val="00606B3D"/>
    <w:rsid w:val="0061166F"/>
    <w:rsid w:val="00611867"/>
    <w:rsid w:val="006147EC"/>
    <w:rsid w:val="006318A2"/>
    <w:rsid w:val="00634A55"/>
    <w:rsid w:val="00634C40"/>
    <w:rsid w:val="0063637E"/>
    <w:rsid w:val="00637590"/>
    <w:rsid w:val="00641CF7"/>
    <w:rsid w:val="00641EEF"/>
    <w:rsid w:val="006423AE"/>
    <w:rsid w:val="00651447"/>
    <w:rsid w:val="00655154"/>
    <w:rsid w:val="00661AA7"/>
    <w:rsid w:val="0066505C"/>
    <w:rsid w:val="00667B79"/>
    <w:rsid w:val="00674418"/>
    <w:rsid w:val="00676173"/>
    <w:rsid w:val="006808FD"/>
    <w:rsid w:val="00683343"/>
    <w:rsid w:val="00695980"/>
    <w:rsid w:val="006979D3"/>
    <w:rsid w:val="006A2071"/>
    <w:rsid w:val="006A27F1"/>
    <w:rsid w:val="006A37E9"/>
    <w:rsid w:val="006A3919"/>
    <w:rsid w:val="006B3FFC"/>
    <w:rsid w:val="006C2B42"/>
    <w:rsid w:val="006C603F"/>
    <w:rsid w:val="006D2909"/>
    <w:rsid w:val="006D310B"/>
    <w:rsid w:val="006D7A41"/>
    <w:rsid w:val="006E0E9D"/>
    <w:rsid w:val="006F30F8"/>
    <w:rsid w:val="006F7126"/>
    <w:rsid w:val="006F715A"/>
    <w:rsid w:val="006F7A26"/>
    <w:rsid w:val="00701F4A"/>
    <w:rsid w:val="007059C8"/>
    <w:rsid w:val="0071018F"/>
    <w:rsid w:val="00720853"/>
    <w:rsid w:val="007238F5"/>
    <w:rsid w:val="00727AE2"/>
    <w:rsid w:val="0073048D"/>
    <w:rsid w:val="00730EA6"/>
    <w:rsid w:val="007434AF"/>
    <w:rsid w:val="00744714"/>
    <w:rsid w:val="00745E62"/>
    <w:rsid w:val="00745FE6"/>
    <w:rsid w:val="007464F1"/>
    <w:rsid w:val="007467F7"/>
    <w:rsid w:val="00747CD8"/>
    <w:rsid w:val="00750BD0"/>
    <w:rsid w:val="00752736"/>
    <w:rsid w:val="0075517B"/>
    <w:rsid w:val="0075613F"/>
    <w:rsid w:val="0075797B"/>
    <w:rsid w:val="00761617"/>
    <w:rsid w:val="007622E5"/>
    <w:rsid w:val="00762CD8"/>
    <w:rsid w:val="00764A62"/>
    <w:rsid w:val="00766B3B"/>
    <w:rsid w:val="0077260D"/>
    <w:rsid w:val="007747F3"/>
    <w:rsid w:val="00775089"/>
    <w:rsid w:val="007755FD"/>
    <w:rsid w:val="00775C04"/>
    <w:rsid w:val="00780C4D"/>
    <w:rsid w:val="0078177C"/>
    <w:rsid w:val="0078431C"/>
    <w:rsid w:val="00787F08"/>
    <w:rsid w:val="00790D04"/>
    <w:rsid w:val="00792380"/>
    <w:rsid w:val="00794321"/>
    <w:rsid w:val="00796BA3"/>
    <w:rsid w:val="007A02DF"/>
    <w:rsid w:val="007A0610"/>
    <w:rsid w:val="007A250F"/>
    <w:rsid w:val="007A7314"/>
    <w:rsid w:val="007B1B3F"/>
    <w:rsid w:val="007B304D"/>
    <w:rsid w:val="007C0481"/>
    <w:rsid w:val="007C39F0"/>
    <w:rsid w:val="007C546D"/>
    <w:rsid w:val="007C7EBD"/>
    <w:rsid w:val="007D3F4E"/>
    <w:rsid w:val="007D5BB1"/>
    <w:rsid w:val="007E5891"/>
    <w:rsid w:val="008001B7"/>
    <w:rsid w:val="00800B2A"/>
    <w:rsid w:val="0080149E"/>
    <w:rsid w:val="008031DA"/>
    <w:rsid w:val="008040EC"/>
    <w:rsid w:val="0081085D"/>
    <w:rsid w:val="008121B7"/>
    <w:rsid w:val="008147F5"/>
    <w:rsid w:val="00817070"/>
    <w:rsid w:val="00822A9A"/>
    <w:rsid w:val="00832545"/>
    <w:rsid w:val="00837D4A"/>
    <w:rsid w:val="00841171"/>
    <w:rsid w:val="00844AA8"/>
    <w:rsid w:val="008507DD"/>
    <w:rsid w:val="00852C29"/>
    <w:rsid w:val="00860E5D"/>
    <w:rsid w:val="008610E3"/>
    <w:rsid w:val="00863627"/>
    <w:rsid w:val="00863D90"/>
    <w:rsid w:val="00863FFF"/>
    <w:rsid w:val="00864457"/>
    <w:rsid w:val="00876030"/>
    <w:rsid w:val="0087665A"/>
    <w:rsid w:val="008778E0"/>
    <w:rsid w:val="00877BA0"/>
    <w:rsid w:val="008818A9"/>
    <w:rsid w:val="008838EA"/>
    <w:rsid w:val="00885D45"/>
    <w:rsid w:val="0088692F"/>
    <w:rsid w:val="0089068E"/>
    <w:rsid w:val="00890CE8"/>
    <w:rsid w:val="00890E7F"/>
    <w:rsid w:val="0089144A"/>
    <w:rsid w:val="008962BB"/>
    <w:rsid w:val="0089658A"/>
    <w:rsid w:val="008A0917"/>
    <w:rsid w:val="008A3C65"/>
    <w:rsid w:val="008A4223"/>
    <w:rsid w:val="008A6A25"/>
    <w:rsid w:val="008B3601"/>
    <w:rsid w:val="008B464F"/>
    <w:rsid w:val="008C04B0"/>
    <w:rsid w:val="008C0DD1"/>
    <w:rsid w:val="008C628E"/>
    <w:rsid w:val="008C75D4"/>
    <w:rsid w:val="008C7DEA"/>
    <w:rsid w:val="008E60E3"/>
    <w:rsid w:val="008F1BCF"/>
    <w:rsid w:val="008F1F5E"/>
    <w:rsid w:val="008F7957"/>
    <w:rsid w:val="00901C89"/>
    <w:rsid w:val="00903FD6"/>
    <w:rsid w:val="00914020"/>
    <w:rsid w:val="00914F94"/>
    <w:rsid w:val="00917DBF"/>
    <w:rsid w:val="00921A24"/>
    <w:rsid w:val="00923334"/>
    <w:rsid w:val="009242E5"/>
    <w:rsid w:val="00926129"/>
    <w:rsid w:val="00936202"/>
    <w:rsid w:val="009440D6"/>
    <w:rsid w:val="00946ECA"/>
    <w:rsid w:val="00954D38"/>
    <w:rsid w:val="00954DEC"/>
    <w:rsid w:val="009636DC"/>
    <w:rsid w:val="00963C66"/>
    <w:rsid w:val="00965123"/>
    <w:rsid w:val="0097042D"/>
    <w:rsid w:val="00977F44"/>
    <w:rsid w:val="00977FA0"/>
    <w:rsid w:val="00981E6F"/>
    <w:rsid w:val="00986988"/>
    <w:rsid w:val="00994C04"/>
    <w:rsid w:val="00994CE1"/>
    <w:rsid w:val="00994F0C"/>
    <w:rsid w:val="009A5D2D"/>
    <w:rsid w:val="009A7627"/>
    <w:rsid w:val="009A763C"/>
    <w:rsid w:val="009B7401"/>
    <w:rsid w:val="009C0647"/>
    <w:rsid w:val="009C3EE2"/>
    <w:rsid w:val="009C5868"/>
    <w:rsid w:val="009C6D22"/>
    <w:rsid w:val="009C799D"/>
    <w:rsid w:val="009D56BF"/>
    <w:rsid w:val="009E20B7"/>
    <w:rsid w:val="009E2616"/>
    <w:rsid w:val="009E5303"/>
    <w:rsid w:val="009E75BB"/>
    <w:rsid w:val="009F4C8F"/>
    <w:rsid w:val="009F5B23"/>
    <w:rsid w:val="00A01FD7"/>
    <w:rsid w:val="00A04AC4"/>
    <w:rsid w:val="00A10878"/>
    <w:rsid w:val="00A13B2F"/>
    <w:rsid w:val="00A13FBE"/>
    <w:rsid w:val="00A20A30"/>
    <w:rsid w:val="00A24E17"/>
    <w:rsid w:val="00A31A9B"/>
    <w:rsid w:val="00A356C2"/>
    <w:rsid w:val="00A35F1A"/>
    <w:rsid w:val="00A41DA8"/>
    <w:rsid w:val="00A45222"/>
    <w:rsid w:val="00A47CB0"/>
    <w:rsid w:val="00A50262"/>
    <w:rsid w:val="00A50AC0"/>
    <w:rsid w:val="00A50D58"/>
    <w:rsid w:val="00A51397"/>
    <w:rsid w:val="00A54410"/>
    <w:rsid w:val="00A549D7"/>
    <w:rsid w:val="00A56FC0"/>
    <w:rsid w:val="00A606B8"/>
    <w:rsid w:val="00A71487"/>
    <w:rsid w:val="00A80504"/>
    <w:rsid w:val="00A80C8A"/>
    <w:rsid w:val="00A84A56"/>
    <w:rsid w:val="00A94170"/>
    <w:rsid w:val="00A946A6"/>
    <w:rsid w:val="00AA3AAA"/>
    <w:rsid w:val="00AA6DBE"/>
    <w:rsid w:val="00AA6F25"/>
    <w:rsid w:val="00AA7686"/>
    <w:rsid w:val="00AB0299"/>
    <w:rsid w:val="00AB1535"/>
    <w:rsid w:val="00AB1611"/>
    <w:rsid w:val="00AB7028"/>
    <w:rsid w:val="00AC380D"/>
    <w:rsid w:val="00AC3DC9"/>
    <w:rsid w:val="00AC3E49"/>
    <w:rsid w:val="00AC549D"/>
    <w:rsid w:val="00AD5A8F"/>
    <w:rsid w:val="00AD624F"/>
    <w:rsid w:val="00AD6C87"/>
    <w:rsid w:val="00AD6D60"/>
    <w:rsid w:val="00AE6355"/>
    <w:rsid w:val="00AF32A0"/>
    <w:rsid w:val="00B00A6D"/>
    <w:rsid w:val="00B01B51"/>
    <w:rsid w:val="00B02CE5"/>
    <w:rsid w:val="00B058BD"/>
    <w:rsid w:val="00B05FBE"/>
    <w:rsid w:val="00B07A35"/>
    <w:rsid w:val="00B1034F"/>
    <w:rsid w:val="00B10977"/>
    <w:rsid w:val="00B11767"/>
    <w:rsid w:val="00B1258D"/>
    <w:rsid w:val="00B2311D"/>
    <w:rsid w:val="00B234ED"/>
    <w:rsid w:val="00B30C12"/>
    <w:rsid w:val="00B317B1"/>
    <w:rsid w:val="00B3413B"/>
    <w:rsid w:val="00B373CB"/>
    <w:rsid w:val="00B40D36"/>
    <w:rsid w:val="00B46116"/>
    <w:rsid w:val="00B50BAF"/>
    <w:rsid w:val="00B51E7B"/>
    <w:rsid w:val="00B5777C"/>
    <w:rsid w:val="00B60D6C"/>
    <w:rsid w:val="00B6272C"/>
    <w:rsid w:val="00B66C46"/>
    <w:rsid w:val="00B72EC5"/>
    <w:rsid w:val="00B748CB"/>
    <w:rsid w:val="00B76B7E"/>
    <w:rsid w:val="00B77BBC"/>
    <w:rsid w:val="00B8673E"/>
    <w:rsid w:val="00B91E80"/>
    <w:rsid w:val="00BA3936"/>
    <w:rsid w:val="00BA47E2"/>
    <w:rsid w:val="00BA5A9E"/>
    <w:rsid w:val="00BB567A"/>
    <w:rsid w:val="00BB658F"/>
    <w:rsid w:val="00BC6EEB"/>
    <w:rsid w:val="00BD4F7E"/>
    <w:rsid w:val="00BD6690"/>
    <w:rsid w:val="00BD6B5F"/>
    <w:rsid w:val="00BD7855"/>
    <w:rsid w:val="00BE1507"/>
    <w:rsid w:val="00BE4E0A"/>
    <w:rsid w:val="00BE505E"/>
    <w:rsid w:val="00BE5404"/>
    <w:rsid w:val="00BE5A06"/>
    <w:rsid w:val="00BE6F23"/>
    <w:rsid w:val="00BF3273"/>
    <w:rsid w:val="00BF499C"/>
    <w:rsid w:val="00BF5E86"/>
    <w:rsid w:val="00C00073"/>
    <w:rsid w:val="00C01ADE"/>
    <w:rsid w:val="00C059F5"/>
    <w:rsid w:val="00C07CD5"/>
    <w:rsid w:val="00C1044F"/>
    <w:rsid w:val="00C15EF9"/>
    <w:rsid w:val="00C16E7A"/>
    <w:rsid w:val="00C218E3"/>
    <w:rsid w:val="00C2217D"/>
    <w:rsid w:val="00C244FB"/>
    <w:rsid w:val="00C259F2"/>
    <w:rsid w:val="00C3200F"/>
    <w:rsid w:val="00C342A8"/>
    <w:rsid w:val="00C358E4"/>
    <w:rsid w:val="00C358FD"/>
    <w:rsid w:val="00C42A39"/>
    <w:rsid w:val="00C46434"/>
    <w:rsid w:val="00C470D0"/>
    <w:rsid w:val="00C53EE9"/>
    <w:rsid w:val="00C57CF5"/>
    <w:rsid w:val="00C61EA0"/>
    <w:rsid w:val="00C73391"/>
    <w:rsid w:val="00C749CD"/>
    <w:rsid w:val="00C768B2"/>
    <w:rsid w:val="00C76F9F"/>
    <w:rsid w:val="00C77B68"/>
    <w:rsid w:val="00C865AC"/>
    <w:rsid w:val="00C968D7"/>
    <w:rsid w:val="00CA0C28"/>
    <w:rsid w:val="00CA0CF6"/>
    <w:rsid w:val="00CA50F3"/>
    <w:rsid w:val="00CA62A0"/>
    <w:rsid w:val="00CA6FBD"/>
    <w:rsid w:val="00CB0534"/>
    <w:rsid w:val="00CB20D6"/>
    <w:rsid w:val="00CB4704"/>
    <w:rsid w:val="00CB7125"/>
    <w:rsid w:val="00CB7366"/>
    <w:rsid w:val="00CC064E"/>
    <w:rsid w:val="00CC527E"/>
    <w:rsid w:val="00CD5F7A"/>
    <w:rsid w:val="00CE0261"/>
    <w:rsid w:val="00CE1598"/>
    <w:rsid w:val="00CE17D7"/>
    <w:rsid w:val="00CE1910"/>
    <w:rsid w:val="00CE67AA"/>
    <w:rsid w:val="00CF5A84"/>
    <w:rsid w:val="00CF5BDB"/>
    <w:rsid w:val="00CF674B"/>
    <w:rsid w:val="00CF6DB8"/>
    <w:rsid w:val="00D01B2F"/>
    <w:rsid w:val="00D02F89"/>
    <w:rsid w:val="00D03A01"/>
    <w:rsid w:val="00D05CD2"/>
    <w:rsid w:val="00D1486E"/>
    <w:rsid w:val="00D156E6"/>
    <w:rsid w:val="00D272A8"/>
    <w:rsid w:val="00D36BCD"/>
    <w:rsid w:val="00D4129B"/>
    <w:rsid w:val="00D55AF5"/>
    <w:rsid w:val="00D62655"/>
    <w:rsid w:val="00D646AF"/>
    <w:rsid w:val="00D66064"/>
    <w:rsid w:val="00D667A3"/>
    <w:rsid w:val="00D66F92"/>
    <w:rsid w:val="00D67707"/>
    <w:rsid w:val="00D71B90"/>
    <w:rsid w:val="00D7696D"/>
    <w:rsid w:val="00D76F51"/>
    <w:rsid w:val="00D812D7"/>
    <w:rsid w:val="00D864E2"/>
    <w:rsid w:val="00D876A8"/>
    <w:rsid w:val="00D90B39"/>
    <w:rsid w:val="00DA0C8B"/>
    <w:rsid w:val="00DA1A5B"/>
    <w:rsid w:val="00DA59EC"/>
    <w:rsid w:val="00DA5C5F"/>
    <w:rsid w:val="00DB0494"/>
    <w:rsid w:val="00DB0E81"/>
    <w:rsid w:val="00DB6CD3"/>
    <w:rsid w:val="00DC6E49"/>
    <w:rsid w:val="00DD57AB"/>
    <w:rsid w:val="00DE0EF4"/>
    <w:rsid w:val="00DE5616"/>
    <w:rsid w:val="00DE5DBD"/>
    <w:rsid w:val="00DF3979"/>
    <w:rsid w:val="00E025DE"/>
    <w:rsid w:val="00E0279F"/>
    <w:rsid w:val="00E04A5C"/>
    <w:rsid w:val="00E055D8"/>
    <w:rsid w:val="00E14372"/>
    <w:rsid w:val="00E155B0"/>
    <w:rsid w:val="00E20073"/>
    <w:rsid w:val="00E248A9"/>
    <w:rsid w:val="00E26C4F"/>
    <w:rsid w:val="00E27C56"/>
    <w:rsid w:val="00E429F9"/>
    <w:rsid w:val="00E42A9E"/>
    <w:rsid w:val="00E42BF1"/>
    <w:rsid w:val="00E42F99"/>
    <w:rsid w:val="00E474AB"/>
    <w:rsid w:val="00E518AF"/>
    <w:rsid w:val="00E51B66"/>
    <w:rsid w:val="00E61795"/>
    <w:rsid w:val="00E650C8"/>
    <w:rsid w:val="00E7167F"/>
    <w:rsid w:val="00E766F6"/>
    <w:rsid w:val="00E85315"/>
    <w:rsid w:val="00E90E5E"/>
    <w:rsid w:val="00E9225B"/>
    <w:rsid w:val="00E95C1F"/>
    <w:rsid w:val="00EA0953"/>
    <w:rsid w:val="00EA2FA7"/>
    <w:rsid w:val="00EA5A33"/>
    <w:rsid w:val="00EB07F6"/>
    <w:rsid w:val="00EB35ED"/>
    <w:rsid w:val="00EB575C"/>
    <w:rsid w:val="00EB7152"/>
    <w:rsid w:val="00ED751C"/>
    <w:rsid w:val="00EE72DE"/>
    <w:rsid w:val="00EF4B94"/>
    <w:rsid w:val="00F10304"/>
    <w:rsid w:val="00F13795"/>
    <w:rsid w:val="00F23945"/>
    <w:rsid w:val="00F32C28"/>
    <w:rsid w:val="00F515DE"/>
    <w:rsid w:val="00F5160D"/>
    <w:rsid w:val="00F51C42"/>
    <w:rsid w:val="00F51D5F"/>
    <w:rsid w:val="00F52732"/>
    <w:rsid w:val="00F57505"/>
    <w:rsid w:val="00F67068"/>
    <w:rsid w:val="00F71B94"/>
    <w:rsid w:val="00F71DE8"/>
    <w:rsid w:val="00F76BBC"/>
    <w:rsid w:val="00F77F36"/>
    <w:rsid w:val="00F8284F"/>
    <w:rsid w:val="00F844F3"/>
    <w:rsid w:val="00F85DB0"/>
    <w:rsid w:val="00F9127D"/>
    <w:rsid w:val="00F93134"/>
    <w:rsid w:val="00F9484C"/>
    <w:rsid w:val="00FA1C5C"/>
    <w:rsid w:val="00FA2C23"/>
    <w:rsid w:val="00FA32B8"/>
    <w:rsid w:val="00FB0868"/>
    <w:rsid w:val="00FB15A2"/>
    <w:rsid w:val="00FB6EB7"/>
    <w:rsid w:val="00FC1752"/>
    <w:rsid w:val="00FC27B1"/>
    <w:rsid w:val="00FD1331"/>
    <w:rsid w:val="00FD26DD"/>
    <w:rsid w:val="00FE3054"/>
    <w:rsid w:val="00FF1899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B9871"/>
  <w15:docId w15:val="{EBDADBB3-33D9-40B9-8F70-A2251016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867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27A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30623"/>
    <w:pPr>
      <w:ind w:left="121"/>
      <w:jc w:val="both"/>
      <w:outlineLvl w:val="1"/>
    </w:pPr>
    <w:rPr>
      <w:sz w:val="29"/>
      <w:szCs w:val="29"/>
    </w:rPr>
  </w:style>
  <w:style w:type="paragraph" w:styleId="3">
    <w:name w:val="heading 3"/>
    <w:basedOn w:val="a"/>
    <w:link w:val="30"/>
    <w:uiPriority w:val="99"/>
    <w:qFormat/>
    <w:rsid w:val="00430623"/>
    <w:pPr>
      <w:ind w:left="76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7AE2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430623"/>
    <w:rPr>
      <w:rFonts w:ascii="Times New Roman" w:hAnsi="Times New Roman" w:cs="Times New Roman"/>
      <w:sz w:val="29"/>
      <w:szCs w:val="29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0623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99"/>
    <w:semiHidden/>
    <w:rsid w:val="0043062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30623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430623"/>
    <w:pPr>
      <w:ind w:left="109" w:firstLine="546"/>
      <w:jc w:val="both"/>
    </w:pPr>
  </w:style>
  <w:style w:type="character" w:styleId="a6">
    <w:name w:val="annotation reference"/>
    <w:basedOn w:val="a0"/>
    <w:uiPriority w:val="99"/>
    <w:semiHidden/>
    <w:rsid w:val="005A36EA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A36E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5A36EA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rsid w:val="005A36E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5A36EA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rsid w:val="005A36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A36EA"/>
    <w:rPr>
      <w:rFonts w:ascii="Tahoma" w:hAnsi="Tahoma" w:cs="Tahoma"/>
      <w:sz w:val="16"/>
      <w:szCs w:val="16"/>
      <w:lang w:val="en-US"/>
    </w:rPr>
  </w:style>
  <w:style w:type="paragraph" w:styleId="HTML">
    <w:name w:val="HTML Preformatted"/>
    <w:basedOn w:val="a"/>
    <w:link w:val="HTML0"/>
    <w:rsid w:val="00727A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locked/>
    <w:rsid w:val="00727AE2"/>
    <w:rPr>
      <w:rFonts w:ascii="Courier New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27AE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ru-RU"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27AE2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727AE2"/>
    <w:pPr>
      <w:widowControl/>
      <w:autoSpaceDE/>
      <w:autoSpaceDN/>
      <w:jc w:val="center"/>
    </w:pPr>
    <w:rPr>
      <w:b/>
      <w:sz w:val="44"/>
      <w:szCs w:val="20"/>
      <w:lang w:val="ru-RU" w:eastAsia="ru-RU"/>
    </w:rPr>
  </w:style>
  <w:style w:type="character" w:customStyle="1" w:styleId="af0">
    <w:name w:val="Заголовок Знак"/>
    <w:basedOn w:val="a0"/>
    <w:link w:val="af"/>
    <w:uiPriority w:val="99"/>
    <w:locked/>
    <w:rsid w:val="00727AE2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727AE2"/>
    <w:pPr>
      <w:widowControl/>
      <w:autoSpaceDE/>
      <w:autoSpaceDN/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27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27AE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footer"/>
    <w:basedOn w:val="a"/>
    <w:link w:val="af2"/>
    <w:rsid w:val="00AD6D6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AD6D60"/>
    <w:rPr>
      <w:rFonts w:ascii="Times New Roman" w:hAnsi="Times New Roman" w:cs="Times New Roman"/>
      <w:lang w:val="en-US"/>
    </w:rPr>
  </w:style>
  <w:style w:type="paragraph" w:styleId="af3">
    <w:name w:val="Body Text Indent"/>
    <w:basedOn w:val="a"/>
    <w:link w:val="af4"/>
    <w:uiPriority w:val="99"/>
    <w:unhideWhenUsed/>
    <w:rsid w:val="00E95C1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95C1F"/>
    <w:rPr>
      <w:rFonts w:ascii="Times New Roman" w:eastAsia="Times New Roman" w:hAnsi="Times New Roman"/>
      <w:lang w:val="en-US" w:eastAsia="en-US"/>
    </w:rPr>
  </w:style>
  <w:style w:type="paragraph" w:styleId="af5">
    <w:name w:val="footnote text"/>
    <w:basedOn w:val="a"/>
    <w:link w:val="af6"/>
    <w:semiHidden/>
    <w:rsid w:val="00E95C1F"/>
    <w:pPr>
      <w:widowControl/>
      <w:autoSpaceDE/>
      <w:autoSpaceDN/>
    </w:pPr>
    <w:rPr>
      <w:sz w:val="20"/>
      <w:szCs w:val="20"/>
      <w:lang w:val="uk-UA" w:eastAsia="ru-RU"/>
    </w:rPr>
  </w:style>
  <w:style w:type="character" w:customStyle="1" w:styleId="af6">
    <w:name w:val="Текст сноски Знак"/>
    <w:basedOn w:val="a0"/>
    <w:link w:val="af5"/>
    <w:semiHidden/>
    <w:rsid w:val="00E95C1F"/>
    <w:rPr>
      <w:rFonts w:ascii="Times New Roman" w:eastAsia="Times New Roman" w:hAnsi="Times New Roman"/>
      <w:sz w:val="20"/>
      <w:szCs w:val="20"/>
      <w:lang w:val="uk-UA"/>
    </w:rPr>
  </w:style>
  <w:style w:type="character" w:styleId="af7">
    <w:name w:val="footnote reference"/>
    <w:semiHidden/>
    <w:rsid w:val="00E95C1F"/>
    <w:rPr>
      <w:vertAlign w:val="superscript"/>
    </w:rPr>
  </w:style>
  <w:style w:type="character" w:styleId="af8">
    <w:name w:val="Hyperlink"/>
    <w:basedOn w:val="a0"/>
    <w:rsid w:val="00C968D7"/>
    <w:rPr>
      <w:color w:val="0000FF" w:themeColor="hyperlink"/>
      <w:u w:val="single"/>
    </w:rPr>
  </w:style>
  <w:style w:type="paragraph" w:styleId="23">
    <w:name w:val="Body Text Indent 2"/>
    <w:basedOn w:val="a"/>
    <w:link w:val="24"/>
    <w:rsid w:val="003128EE"/>
    <w:pPr>
      <w:widowControl/>
      <w:autoSpaceDE/>
      <w:autoSpaceDN/>
      <w:spacing w:after="120" w:line="480" w:lineRule="auto"/>
      <w:ind w:left="283"/>
    </w:pPr>
    <w:rPr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3128EE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3128EE"/>
    <w:pPr>
      <w:widowControl/>
      <w:autoSpaceDE/>
      <w:autoSpaceDN/>
      <w:spacing w:after="120"/>
      <w:ind w:left="283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3128EE"/>
    <w:rPr>
      <w:rFonts w:ascii="Times New Roman" w:eastAsia="Times New Roman" w:hAnsi="Times New Roman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66C46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747CD8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5-19" TargetMode="External"/><Relationship Id="rId13" Type="http://schemas.openxmlformats.org/officeDocument/2006/relationships/hyperlink" Target="https://zakon.rada.gov.ua/laws/show/2657-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3855-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3792-1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zakon.rada.gov.ua/laws/show/318/97-%D0%B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48-19" TargetMode="External"/><Relationship Id="rId14" Type="http://schemas.openxmlformats.org/officeDocument/2006/relationships/hyperlink" Target="https://zakon.rada.gov.ua/laws/show/z0902-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52705-3BFB-4D77-BC5B-9F0F750C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1671</Words>
  <Characters>9525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2022-08-15T07:19:00Z</cp:lastPrinted>
  <dcterms:created xsi:type="dcterms:W3CDTF">2022-11-03T06:57:00Z</dcterms:created>
  <dcterms:modified xsi:type="dcterms:W3CDTF">2022-11-03T06:57:00Z</dcterms:modified>
</cp:coreProperties>
</file>